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jc w:val="center"/>
        <w:tblInd w:w="-612" w:type="dxa"/>
        <w:tblLook w:val="01E0"/>
      </w:tblPr>
      <w:tblGrid>
        <w:gridCol w:w="611"/>
        <w:gridCol w:w="3764"/>
        <w:gridCol w:w="1040"/>
        <w:gridCol w:w="593"/>
        <w:gridCol w:w="4177"/>
        <w:gridCol w:w="75"/>
      </w:tblGrid>
      <w:tr w:rsidR="00EB44D0" w:rsidRPr="00E2649D" w:rsidTr="00B11F95">
        <w:trPr>
          <w:jc w:val="center"/>
        </w:trPr>
        <w:tc>
          <w:tcPr>
            <w:tcW w:w="4428" w:type="dxa"/>
            <w:gridSpan w:val="2"/>
          </w:tcPr>
          <w:p w:rsidR="00EB44D0" w:rsidRDefault="00EB44D0" w:rsidP="00B11F95">
            <w:pPr>
              <w:pStyle w:val="af9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МКУ «УПРАВЛЕНИЕ</w:t>
            </w:r>
            <w:r>
              <w:rPr>
                <w:b/>
                <w:bCs/>
                <w:sz w:val="24"/>
                <w:szCs w:val="24"/>
              </w:rPr>
              <w:t xml:space="preserve"> ОБРАЗОВАНИЯ</w:t>
            </w:r>
            <w:r>
              <w:rPr>
                <w:b/>
                <w:bCs/>
                <w:sz w:val="24"/>
                <w:szCs w:val="24"/>
                <w:lang w:val="ru-RU"/>
              </w:rPr>
              <w:t>»</w:t>
            </w:r>
          </w:p>
          <w:p w:rsidR="00EB44D0" w:rsidRDefault="00EB44D0" w:rsidP="00B11F95">
            <w:pPr>
              <w:pStyle w:val="af9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ИСПОЛНИТЕЛЬНОГО КОМИТЕТА</w:t>
            </w:r>
          </w:p>
          <w:p w:rsidR="00EB44D0" w:rsidRDefault="00EB44D0" w:rsidP="00B11F95">
            <w:pPr>
              <w:pStyle w:val="af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АКТАНЫШСКОГО</w:t>
            </w:r>
          </w:p>
          <w:p w:rsidR="00EB44D0" w:rsidRDefault="00EB44D0" w:rsidP="00B11F95">
            <w:pPr>
              <w:pStyle w:val="af9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</w:rPr>
              <w:t>МУНИЦИПАЛЬНОГО РАЙОНА</w:t>
            </w:r>
          </w:p>
          <w:p w:rsidR="00EB44D0" w:rsidRDefault="00EB44D0" w:rsidP="00B11F95">
            <w:pPr>
              <w:pStyle w:val="af9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РЕСПУБЛИКИ ТАТАРСТАН</w:t>
            </w:r>
          </w:p>
          <w:p w:rsidR="00EB44D0" w:rsidRDefault="00EB44D0" w:rsidP="00B11F95">
            <w:pPr>
              <w:pStyle w:val="af9"/>
              <w:rPr>
                <w:b/>
                <w:sz w:val="24"/>
                <w:szCs w:val="24"/>
              </w:rPr>
            </w:pPr>
          </w:p>
          <w:p w:rsidR="00EB44D0" w:rsidRDefault="00EB44D0" w:rsidP="00B11F95">
            <w:pPr>
              <w:pStyle w:val="af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423740 с. Актаныш, пр. Ленина, 17                       </w:t>
            </w:r>
          </w:p>
          <w:p w:rsidR="00EB44D0" w:rsidRDefault="00EB44D0" w:rsidP="00B11F95">
            <w:pPr>
              <w:pStyle w:val="af7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тел./факс 3-09-07</w:t>
            </w:r>
          </w:p>
        </w:tc>
        <w:tc>
          <w:tcPr>
            <w:tcW w:w="1512" w:type="dxa"/>
            <w:gridSpan w:val="2"/>
          </w:tcPr>
          <w:p w:rsidR="00EB44D0" w:rsidRDefault="00EB44D0" w:rsidP="00B11F95">
            <w:pPr>
              <w:pStyle w:val="af7"/>
              <w:rPr>
                <w:b w:val="0"/>
                <w:bCs/>
                <w:sz w:val="24"/>
                <w:szCs w:val="24"/>
              </w:rPr>
            </w:pPr>
          </w:p>
          <w:p w:rsidR="00EB44D0" w:rsidRDefault="00EB44D0" w:rsidP="00B11F95">
            <w:pPr>
              <w:pStyle w:val="af7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noProof/>
                <w:sz w:val="24"/>
                <w:szCs w:val="24"/>
              </w:rPr>
              <w:drawing>
                <wp:inline distT="0" distB="0" distL="0" distR="0">
                  <wp:extent cx="880745" cy="1072515"/>
                  <wp:effectExtent l="19050" t="0" r="0" b="0"/>
                  <wp:docPr id="2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745" cy="1072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  <w:gridSpan w:val="2"/>
          </w:tcPr>
          <w:p w:rsidR="00EB44D0" w:rsidRPr="00E2649D" w:rsidRDefault="00EB44D0" w:rsidP="00B11F95">
            <w:pPr>
              <w:tabs>
                <w:tab w:val="left" w:pos="1290"/>
              </w:tabs>
              <w:jc w:val="center"/>
              <w:rPr>
                <w:rFonts w:eastAsia="Calibri"/>
                <w:b/>
                <w:lang w:val="tt-RU" w:eastAsia="en-US"/>
              </w:rPr>
            </w:pPr>
            <w:r w:rsidRPr="00E2649D">
              <w:rPr>
                <w:b/>
              </w:rPr>
              <w:t xml:space="preserve">ТАТАРСТАН  РЕСПУБЛИКАСЫ АКТАНЫШ  </w:t>
            </w:r>
            <w:r w:rsidRPr="00E2649D">
              <w:rPr>
                <w:b/>
                <w:bCs/>
              </w:rPr>
              <w:t xml:space="preserve">МУНИЦИПАЛЬ РАЙОНЫ  </w:t>
            </w:r>
            <w:r w:rsidRPr="00E2649D">
              <w:rPr>
                <w:b/>
              </w:rPr>
              <w:t>БАШКАРМА  КОМИТЕТЫ</w:t>
            </w:r>
            <w:r w:rsidRPr="00E2649D">
              <w:rPr>
                <w:rFonts w:eastAsia="Calibri"/>
                <w:b/>
                <w:lang w:eastAsia="en-US"/>
              </w:rPr>
              <w:t xml:space="preserve">               </w:t>
            </w:r>
            <w:r>
              <w:rPr>
                <w:rFonts w:eastAsia="Calibri"/>
                <w:b/>
                <w:lang w:eastAsia="en-US"/>
              </w:rPr>
              <w:t xml:space="preserve">                   </w:t>
            </w:r>
            <w:r w:rsidRPr="00E2649D">
              <w:rPr>
                <w:b/>
              </w:rPr>
              <w:t xml:space="preserve">МКУ </w:t>
            </w:r>
            <w:r>
              <w:rPr>
                <w:b/>
                <w:bCs/>
              </w:rPr>
              <w:t>«</w:t>
            </w:r>
            <w:r w:rsidRPr="00E2649D">
              <w:rPr>
                <w:b/>
              </w:rPr>
              <w:t>МӘГАРИФ ИДАР</w:t>
            </w:r>
            <w:r>
              <w:rPr>
                <w:b/>
                <w:lang w:val="tt-RU"/>
              </w:rPr>
              <w:t>ӘСЕ</w:t>
            </w:r>
            <w:r>
              <w:rPr>
                <w:b/>
                <w:bCs/>
              </w:rPr>
              <w:t>»</w:t>
            </w:r>
          </w:p>
          <w:p w:rsidR="00EB44D0" w:rsidRPr="00E2649D" w:rsidRDefault="00EB44D0" w:rsidP="00B11F95">
            <w:r w:rsidRPr="00E2649D">
              <w:t xml:space="preserve">423740 Актаныш </w:t>
            </w:r>
            <w:proofErr w:type="spellStart"/>
            <w:r w:rsidRPr="00E2649D">
              <w:t>авылы</w:t>
            </w:r>
            <w:proofErr w:type="gramStart"/>
            <w:r w:rsidRPr="00E2649D">
              <w:t>,Л</w:t>
            </w:r>
            <w:proofErr w:type="gramEnd"/>
            <w:r w:rsidRPr="00E2649D">
              <w:t>енин</w:t>
            </w:r>
            <w:proofErr w:type="spellEnd"/>
            <w:r w:rsidRPr="00E2649D">
              <w:t xml:space="preserve"> </w:t>
            </w:r>
            <w:proofErr w:type="spellStart"/>
            <w:r w:rsidRPr="00E2649D">
              <w:t>пр-ты</w:t>
            </w:r>
            <w:proofErr w:type="spellEnd"/>
            <w:r w:rsidRPr="00E2649D">
              <w:t>,        17 тел \факс 3-09-07</w:t>
            </w:r>
          </w:p>
        </w:tc>
      </w:tr>
      <w:tr w:rsidR="00EB44D0" w:rsidRPr="00E2649D" w:rsidTr="00B11F95">
        <w:tblPrEx>
          <w:jc w:val="left"/>
        </w:tblPrEx>
        <w:trPr>
          <w:gridBefore w:val="1"/>
          <w:gridAfter w:val="1"/>
          <w:wBefore w:w="612" w:type="dxa"/>
          <w:wAfter w:w="77" w:type="dxa"/>
        </w:trPr>
        <w:tc>
          <w:tcPr>
            <w:tcW w:w="4780" w:type="dxa"/>
            <w:gridSpan w:val="2"/>
          </w:tcPr>
          <w:p w:rsidR="00EB44D0" w:rsidRPr="00E2649D" w:rsidRDefault="00EB44D0" w:rsidP="00B11F95">
            <w:pPr>
              <w:rPr>
                <w:lang w:val="tt-RU" w:eastAsia="en-US"/>
              </w:rPr>
            </w:pPr>
          </w:p>
        </w:tc>
        <w:tc>
          <w:tcPr>
            <w:tcW w:w="4791" w:type="dxa"/>
            <w:gridSpan w:val="2"/>
          </w:tcPr>
          <w:p w:rsidR="00EB44D0" w:rsidRPr="00E2649D" w:rsidRDefault="00EB44D0" w:rsidP="00B11F95">
            <w:pPr>
              <w:rPr>
                <w:lang w:eastAsia="en-US"/>
              </w:rPr>
            </w:pPr>
          </w:p>
        </w:tc>
      </w:tr>
    </w:tbl>
    <w:p w:rsidR="00EB44D0" w:rsidRDefault="00EB44D0" w:rsidP="00EB44D0">
      <w:pPr>
        <w:tabs>
          <w:tab w:val="left" w:pos="4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>_____________________________________________________________</w:t>
      </w:r>
      <w:r>
        <w:rPr>
          <w:b/>
          <w:sz w:val="28"/>
          <w:szCs w:val="28"/>
          <w:lang w:val="tt-RU"/>
        </w:rPr>
        <w:t>___</w:t>
      </w:r>
      <w:r w:rsidR="004F345D">
        <w:rPr>
          <w:b/>
          <w:sz w:val="28"/>
          <w:szCs w:val="28"/>
        </w:rPr>
        <w:t>___</w:t>
      </w:r>
    </w:p>
    <w:p w:rsidR="00EB44D0" w:rsidRPr="0080777B" w:rsidRDefault="00EB44D0" w:rsidP="00EB44D0">
      <w:pPr>
        <w:jc w:val="center"/>
        <w:rPr>
          <w:b/>
        </w:rPr>
      </w:pPr>
      <w:r>
        <w:rPr>
          <w:b/>
        </w:rPr>
        <w:t>ПРИКАЗ</w:t>
      </w:r>
    </w:p>
    <w:p w:rsidR="00EB44D0" w:rsidRPr="00804E35" w:rsidRDefault="00EB44D0" w:rsidP="00EB44D0">
      <w:pPr>
        <w:jc w:val="both"/>
        <w:rPr>
          <w:sz w:val="20"/>
          <w:szCs w:val="20"/>
        </w:rPr>
      </w:pPr>
      <w:r>
        <w:rPr>
          <w:sz w:val="20"/>
          <w:szCs w:val="20"/>
        </w:rPr>
        <w:t>№</w:t>
      </w:r>
      <w:r w:rsidRPr="00EB44D0">
        <w:rPr>
          <w:sz w:val="20"/>
          <w:szCs w:val="20"/>
        </w:rPr>
        <w:t>276/1</w:t>
      </w:r>
      <w:r w:rsidRPr="00804E35">
        <w:rPr>
          <w:sz w:val="20"/>
          <w:szCs w:val="20"/>
        </w:rPr>
        <w:t>-ОД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от </w:t>
      </w:r>
      <w:r w:rsidRPr="00DE6B23">
        <w:rPr>
          <w:sz w:val="20"/>
          <w:szCs w:val="20"/>
        </w:rPr>
        <w:t>16</w:t>
      </w:r>
      <w:r>
        <w:rPr>
          <w:sz w:val="20"/>
          <w:szCs w:val="20"/>
        </w:rPr>
        <w:t>.</w:t>
      </w:r>
      <w:r w:rsidRPr="00DE6B23">
        <w:rPr>
          <w:sz w:val="20"/>
          <w:szCs w:val="20"/>
        </w:rPr>
        <w:t>11</w:t>
      </w:r>
      <w:r>
        <w:rPr>
          <w:sz w:val="20"/>
          <w:szCs w:val="20"/>
        </w:rPr>
        <w:t>.202</w:t>
      </w:r>
      <w:r w:rsidRPr="00EB44D0">
        <w:rPr>
          <w:sz w:val="20"/>
          <w:szCs w:val="20"/>
        </w:rPr>
        <w:t>0</w:t>
      </w:r>
      <w:r w:rsidRPr="00804E35">
        <w:rPr>
          <w:sz w:val="20"/>
          <w:szCs w:val="20"/>
        </w:rPr>
        <w:t xml:space="preserve"> г.</w:t>
      </w:r>
    </w:p>
    <w:p w:rsidR="00D50048" w:rsidRDefault="00D50048"/>
    <w:p w:rsidR="00D50048" w:rsidRDefault="00016333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мероприятий в рамках мониторинга </w:t>
      </w:r>
    </w:p>
    <w:p w:rsidR="00D50048" w:rsidRDefault="00016333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качества дошкольного образования</w:t>
      </w:r>
    </w:p>
    <w:p w:rsidR="00D50048" w:rsidRDefault="00D50048">
      <w:pPr>
        <w:ind w:firstLine="708"/>
        <w:jc w:val="both"/>
        <w:rPr>
          <w:rFonts w:eastAsiaTheme="minorHAnsi"/>
          <w:sz w:val="28"/>
          <w:szCs w:val="28"/>
        </w:rPr>
      </w:pPr>
    </w:p>
    <w:p w:rsidR="00D50048" w:rsidRDefault="00016333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bCs/>
          <w:color w:val="000000"/>
          <w:bdr w:val="none" w:sz="0" w:space="0" w:color="auto" w:frame="1"/>
        </w:rPr>
      </w:pPr>
      <w:r>
        <w:rPr>
          <w:sz w:val="28"/>
          <w:szCs w:val="28"/>
        </w:rPr>
        <w:t xml:space="preserve">На  основании   </w:t>
      </w:r>
      <w:r w:rsidR="00EB44D0">
        <w:rPr>
          <w:color w:val="000000"/>
          <w:sz w:val="28"/>
          <w:szCs w:val="28"/>
        </w:rPr>
        <w:t>плана МКУ «Управление образования</w:t>
      </w:r>
      <w:r>
        <w:rPr>
          <w:sz w:val="28"/>
          <w:szCs w:val="28"/>
        </w:rPr>
        <w:t xml:space="preserve">» с целью  </w:t>
      </w:r>
      <w:r>
        <w:rPr>
          <w:color w:val="000000"/>
          <w:sz w:val="28"/>
          <w:szCs w:val="28"/>
        </w:rPr>
        <w:t>обеспечения объективной информации о качестве дошкольного образования для принятия обоснованных управленческих решений по вопросам качества дошкольного образования, прогнозирование развития системы д</w:t>
      </w:r>
      <w:r w:rsidR="00EB44D0">
        <w:rPr>
          <w:color w:val="000000"/>
          <w:sz w:val="28"/>
          <w:szCs w:val="28"/>
        </w:rPr>
        <w:t>ошкольного образования Актанышского</w:t>
      </w:r>
      <w:r>
        <w:rPr>
          <w:color w:val="000000"/>
          <w:sz w:val="28"/>
          <w:szCs w:val="28"/>
        </w:rPr>
        <w:t xml:space="preserve"> муниципального района, а также повышение уровня информированности потребителей образовательных услуг</w:t>
      </w:r>
    </w:p>
    <w:p w:rsidR="00D50048" w:rsidRDefault="00016333">
      <w:pPr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D50048" w:rsidRDefault="00016333" w:rsidP="00071E87">
      <w:pPr>
        <w:pStyle w:val="a6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Провести  мониторинг</w:t>
      </w:r>
      <w:r>
        <w:rPr>
          <w:rFonts w:eastAsiaTheme="minorHAnsi"/>
          <w:sz w:val="28"/>
          <w:szCs w:val="28"/>
          <w:lang w:eastAsia="en-US"/>
        </w:rPr>
        <w:t xml:space="preserve">  качества дошкольного образования в дошкольных образ</w:t>
      </w:r>
      <w:r w:rsidR="00EB44D0">
        <w:rPr>
          <w:rFonts w:eastAsiaTheme="minorHAnsi"/>
          <w:sz w:val="28"/>
          <w:szCs w:val="28"/>
          <w:lang w:eastAsia="en-US"/>
        </w:rPr>
        <w:t>овательных учреждениях Актанышского</w:t>
      </w:r>
      <w:r>
        <w:rPr>
          <w:rFonts w:eastAsiaTheme="minorHAnsi"/>
          <w:sz w:val="28"/>
          <w:szCs w:val="28"/>
          <w:lang w:eastAsia="en-US"/>
        </w:rPr>
        <w:t xml:space="preserve"> муниципального района  </w:t>
      </w:r>
      <w:r>
        <w:rPr>
          <w:sz w:val="28"/>
          <w:szCs w:val="28"/>
        </w:rPr>
        <w:t>с  1</w:t>
      </w:r>
      <w:r w:rsidR="00EB44D0">
        <w:rPr>
          <w:sz w:val="28"/>
          <w:szCs w:val="28"/>
        </w:rPr>
        <w:t>7 но</w:t>
      </w:r>
      <w:r w:rsidR="00071E87">
        <w:rPr>
          <w:sz w:val="28"/>
          <w:szCs w:val="28"/>
        </w:rPr>
        <w:t>ября по 25 декабря 2020</w:t>
      </w:r>
      <w:r>
        <w:rPr>
          <w:sz w:val="28"/>
          <w:szCs w:val="28"/>
        </w:rPr>
        <w:t xml:space="preserve"> года</w:t>
      </w:r>
      <w:r w:rsidR="00071E87">
        <w:rPr>
          <w:sz w:val="28"/>
          <w:szCs w:val="28"/>
        </w:rPr>
        <w:t xml:space="preserve"> и с  1 апреля по 30 апреля 2021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D50048" w:rsidRPr="00071E87" w:rsidRDefault="00016333" w:rsidP="00071E87">
      <w:pPr>
        <w:pStyle w:val="a6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</w:t>
      </w:r>
      <w:r w:rsidR="00071E87">
        <w:rPr>
          <w:sz w:val="28"/>
          <w:szCs w:val="28"/>
        </w:rPr>
        <w:t xml:space="preserve"> с</w:t>
      </w:r>
      <w:r w:rsidRPr="00071E87">
        <w:rPr>
          <w:sz w:val="28"/>
          <w:szCs w:val="28"/>
        </w:rPr>
        <w:t xml:space="preserve">остав  муниципальной  группы по проведению мониторинга качества дошкольного образования в </w:t>
      </w:r>
      <w:r w:rsidR="00071E87" w:rsidRPr="00071E87">
        <w:rPr>
          <w:sz w:val="28"/>
          <w:szCs w:val="28"/>
        </w:rPr>
        <w:t xml:space="preserve">2020-2021 </w:t>
      </w:r>
      <w:proofErr w:type="spellStart"/>
      <w:proofErr w:type="gramStart"/>
      <w:r w:rsidR="00071E87" w:rsidRPr="00071E87">
        <w:rPr>
          <w:sz w:val="28"/>
          <w:szCs w:val="28"/>
        </w:rPr>
        <w:t>гг</w:t>
      </w:r>
      <w:proofErr w:type="spellEnd"/>
      <w:proofErr w:type="gramEnd"/>
      <w:r w:rsidRPr="00071E87">
        <w:rPr>
          <w:sz w:val="28"/>
          <w:szCs w:val="28"/>
        </w:rPr>
        <w:t>, (Приложение 1)</w:t>
      </w:r>
      <w:r w:rsidR="00071E87">
        <w:rPr>
          <w:sz w:val="28"/>
          <w:szCs w:val="28"/>
        </w:rPr>
        <w:t xml:space="preserve">. </w:t>
      </w:r>
      <w:r w:rsidRPr="00071E87">
        <w:rPr>
          <w:sz w:val="28"/>
          <w:szCs w:val="28"/>
        </w:rPr>
        <w:t>Положение  о</w:t>
      </w:r>
      <w:r w:rsidRPr="00071E87">
        <w:rPr>
          <w:bCs/>
          <w:color w:val="000000"/>
          <w:sz w:val="28"/>
          <w:szCs w:val="28"/>
        </w:rPr>
        <w:t xml:space="preserve"> системе мониторинга качества дошкольного образования  </w:t>
      </w:r>
      <w:r w:rsidRPr="00071E87">
        <w:rPr>
          <w:sz w:val="28"/>
          <w:szCs w:val="28"/>
        </w:rPr>
        <w:t>(Приложение 2)</w:t>
      </w:r>
      <w:r w:rsidR="00071E87">
        <w:rPr>
          <w:sz w:val="28"/>
          <w:szCs w:val="28"/>
        </w:rPr>
        <w:t xml:space="preserve">. </w:t>
      </w:r>
      <w:r w:rsidRPr="00071E87">
        <w:rPr>
          <w:rStyle w:val="ac"/>
          <w:b w:val="0"/>
          <w:sz w:val="28"/>
          <w:szCs w:val="28"/>
        </w:rPr>
        <w:t>Критерии оценки качества</w:t>
      </w:r>
      <w:r w:rsidR="00071E87" w:rsidRPr="00071E87">
        <w:rPr>
          <w:rStyle w:val="ac"/>
          <w:b w:val="0"/>
          <w:sz w:val="28"/>
          <w:szCs w:val="28"/>
        </w:rPr>
        <w:t xml:space="preserve"> </w:t>
      </w:r>
      <w:r w:rsidRPr="00071E87">
        <w:rPr>
          <w:sz w:val="28"/>
          <w:szCs w:val="28"/>
        </w:rPr>
        <w:t>до</w:t>
      </w:r>
      <w:r w:rsidR="00071E87" w:rsidRPr="00071E87">
        <w:rPr>
          <w:sz w:val="28"/>
          <w:szCs w:val="28"/>
        </w:rPr>
        <w:t>школьного образования в  ДОО Актанышского</w:t>
      </w:r>
      <w:r w:rsidRPr="00071E87">
        <w:rPr>
          <w:sz w:val="28"/>
          <w:szCs w:val="28"/>
        </w:rPr>
        <w:t xml:space="preserve"> муниципального района Республики Татарстан </w:t>
      </w:r>
      <w:r w:rsidRPr="00071E87">
        <w:rPr>
          <w:color w:val="000000"/>
          <w:sz w:val="28"/>
          <w:szCs w:val="28"/>
        </w:rPr>
        <w:t xml:space="preserve">(показатели, сроки проведения, сведения о результатах). </w:t>
      </w:r>
      <w:r w:rsidRPr="00071E87">
        <w:rPr>
          <w:sz w:val="28"/>
          <w:szCs w:val="28"/>
        </w:rPr>
        <w:t>(Приложение 3)</w:t>
      </w:r>
    </w:p>
    <w:p w:rsidR="00D50048" w:rsidRPr="00071E87" w:rsidRDefault="00071E87" w:rsidP="00071E87">
      <w:pPr>
        <w:pStyle w:val="a7"/>
        <w:numPr>
          <w:ilvl w:val="0"/>
          <w:numId w:val="10"/>
        </w:numPr>
        <w:shd w:val="clear" w:color="auto" w:fill="FFFFFF"/>
        <w:tabs>
          <w:tab w:val="left" w:pos="0"/>
        </w:tabs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Методисту по дошкольному  образованию МКУ  «Управление образования» </w:t>
      </w:r>
      <w:proofErr w:type="spellStart"/>
      <w:r>
        <w:rPr>
          <w:color w:val="000000"/>
          <w:sz w:val="28"/>
          <w:szCs w:val="28"/>
        </w:rPr>
        <w:t>Ахтямовой</w:t>
      </w:r>
      <w:proofErr w:type="spellEnd"/>
      <w:r>
        <w:rPr>
          <w:color w:val="000000"/>
          <w:sz w:val="28"/>
          <w:szCs w:val="28"/>
        </w:rPr>
        <w:t xml:space="preserve"> А.А. обеспечить проведение </w:t>
      </w:r>
      <w:proofErr w:type="gramStart"/>
      <w:r w:rsidR="00016333">
        <w:rPr>
          <w:color w:val="000000"/>
          <w:sz w:val="28"/>
          <w:szCs w:val="28"/>
        </w:rPr>
        <w:t xml:space="preserve">мониторинга системы оценки </w:t>
      </w:r>
      <w:r w:rsidR="00016333" w:rsidRPr="00071E87">
        <w:rPr>
          <w:color w:val="000000"/>
          <w:sz w:val="28"/>
          <w:szCs w:val="28"/>
        </w:rPr>
        <w:t>качества дошкольного образования</w:t>
      </w:r>
      <w:proofErr w:type="gramEnd"/>
      <w:r w:rsidR="00016333" w:rsidRPr="00071E87">
        <w:rPr>
          <w:color w:val="000000"/>
          <w:sz w:val="28"/>
          <w:szCs w:val="28"/>
        </w:rPr>
        <w:t xml:space="preserve"> </w:t>
      </w:r>
    </w:p>
    <w:p w:rsidR="00D50048" w:rsidRDefault="00D50048" w:rsidP="00071E87">
      <w:pPr>
        <w:pStyle w:val="a7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color w:val="000000"/>
          <w:sz w:val="28"/>
          <w:szCs w:val="28"/>
        </w:rPr>
      </w:pPr>
    </w:p>
    <w:p w:rsidR="00D50048" w:rsidRDefault="00016333">
      <w:pPr>
        <w:pStyle w:val="a7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процессе </w:t>
      </w:r>
      <w:proofErr w:type="gramStart"/>
      <w:r>
        <w:rPr>
          <w:sz w:val="28"/>
          <w:szCs w:val="28"/>
        </w:rPr>
        <w:t xml:space="preserve">мониторинга </w:t>
      </w:r>
      <w:r>
        <w:rPr>
          <w:color w:val="000000"/>
          <w:sz w:val="28"/>
          <w:szCs w:val="28"/>
        </w:rPr>
        <w:t>системы оценки качества дошкольного образования</w:t>
      </w:r>
      <w:proofErr w:type="gramEnd"/>
      <w:r>
        <w:rPr>
          <w:color w:val="000000"/>
          <w:sz w:val="28"/>
          <w:szCs w:val="28"/>
        </w:rPr>
        <w:t xml:space="preserve">   выявить  проблемные зоны в данном направлении  для последующей организации деятельности по их совершенствованию,  основных факторов, влияющие на эффективность муниципальной  системы качества образования,    лучшие практики района среди дошкольных образовательных учреждений для распространения опыта.</w:t>
      </w:r>
    </w:p>
    <w:p w:rsidR="00D50048" w:rsidRDefault="00D50048">
      <w:pPr>
        <w:pStyle w:val="a7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color w:val="000000"/>
          <w:sz w:val="28"/>
          <w:szCs w:val="28"/>
        </w:rPr>
      </w:pPr>
    </w:p>
    <w:p w:rsidR="00D50048" w:rsidRDefault="00016333">
      <w:pPr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Итоги мони</w:t>
      </w:r>
      <w:r w:rsidR="00071E87">
        <w:rPr>
          <w:sz w:val="28"/>
          <w:szCs w:val="28"/>
        </w:rPr>
        <w:t>торинга подводятся группой до 1</w:t>
      </w:r>
      <w:r>
        <w:rPr>
          <w:sz w:val="28"/>
          <w:szCs w:val="28"/>
        </w:rPr>
        <w:t xml:space="preserve"> июня текущего года, освещаются на  совещании заведующих ДОУ.</w:t>
      </w:r>
    </w:p>
    <w:p w:rsidR="00D50048" w:rsidRDefault="00016333">
      <w:pPr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над исполнением приказа оставляю за собой. </w:t>
      </w:r>
    </w:p>
    <w:p w:rsidR="00D50048" w:rsidRDefault="00D50048">
      <w:pPr>
        <w:pStyle w:val="a6"/>
        <w:ind w:left="825"/>
        <w:jc w:val="both"/>
        <w:rPr>
          <w:sz w:val="28"/>
          <w:szCs w:val="28"/>
        </w:rPr>
      </w:pPr>
    </w:p>
    <w:p w:rsidR="00D50048" w:rsidRPr="004F345D" w:rsidRDefault="00016333" w:rsidP="004F345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Начальник  </w:t>
      </w:r>
      <w:r w:rsidR="00071E87">
        <w:rPr>
          <w:sz w:val="28"/>
          <w:szCs w:val="28"/>
        </w:rPr>
        <w:t xml:space="preserve">                                                                            </w:t>
      </w:r>
      <w:proofErr w:type="spellStart"/>
      <w:r w:rsidR="00071E87">
        <w:rPr>
          <w:sz w:val="28"/>
          <w:szCs w:val="28"/>
        </w:rPr>
        <w:t>В.Х.Хаева-Хаметзянова</w:t>
      </w:r>
      <w:proofErr w:type="spellEnd"/>
    </w:p>
    <w:p w:rsidR="00D50048" w:rsidRPr="00A82E0A" w:rsidRDefault="00016333">
      <w:pPr>
        <w:jc w:val="right"/>
        <w:rPr>
          <w:sz w:val="20"/>
          <w:szCs w:val="20"/>
        </w:rPr>
      </w:pPr>
      <w:r w:rsidRPr="00A82E0A">
        <w:rPr>
          <w:sz w:val="20"/>
          <w:szCs w:val="20"/>
        </w:rPr>
        <w:lastRenderedPageBreak/>
        <w:t>Приложение №1</w:t>
      </w:r>
    </w:p>
    <w:p w:rsidR="00A82E0A" w:rsidRPr="00A82E0A" w:rsidRDefault="00A82E0A" w:rsidP="00A82E0A">
      <w:pPr>
        <w:jc w:val="right"/>
        <w:rPr>
          <w:sz w:val="20"/>
          <w:szCs w:val="20"/>
        </w:rPr>
      </w:pPr>
      <w:r w:rsidRPr="00A82E0A">
        <w:rPr>
          <w:sz w:val="20"/>
          <w:szCs w:val="20"/>
        </w:rPr>
        <w:t>№276/1-ОД от 16.11.2020 г.</w:t>
      </w:r>
    </w:p>
    <w:p w:rsidR="00A82E0A" w:rsidRDefault="00A82E0A" w:rsidP="00A82E0A"/>
    <w:p w:rsidR="00D50048" w:rsidRDefault="00D50048">
      <w:pPr>
        <w:jc w:val="right"/>
      </w:pPr>
    </w:p>
    <w:p w:rsidR="00D50048" w:rsidRDefault="00D50048">
      <w:pPr>
        <w:jc w:val="right"/>
      </w:pPr>
    </w:p>
    <w:p w:rsidR="00D50048" w:rsidRDefault="00D50048">
      <w:pPr>
        <w:pStyle w:val="a3"/>
        <w:jc w:val="right"/>
        <w:rPr>
          <w:sz w:val="28"/>
          <w:szCs w:val="28"/>
        </w:rPr>
      </w:pPr>
    </w:p>
    <w:p w:rsidR="00D50048" w:rsidRDefault="00D50048">
      <w:pPr>
        <w:pStyle w:val="a3"/>
        <w:rPr>
          <w:sz w:val="28"/>
          <w:szCs w:val="28"/>
        </w:rPr>
      </w:pPr>
    </w:p>
    <w:p w:rsidR="00D50048" w:rsidRDefault="000163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Состав   муниципальной  группы  по проведению мониторинга качества дошкольного образования </w:t>
      </w:r>
    </w:p>
    <w:p w:rsidR="00D50048" w:rsidRDefault="00D50048">
      <w:pPr>
        <w:jc w:val="center"/>
        <w:rPr>
          <w:b/>
          <w:sz w:val="28"/>
          <w:szCs w:val="28"/>
        </w:rPr>
      </w:pPr>
    </w:p>
    <w:p w:rsidR="0022137B" w:rsidRPr="00467C3A" w:rsidRDefault="0022137B" w:rsidP="0022137B">
      <w:pPr>
        <w:pStyle w:val="a6"/>
        <w:numPr>
          <w:ilvl w:val="0"/>
          <w:numId w:val="28"/>
        </w:numPr>
        <w:shd w:val="clear" w:color="auto" w:fill="FFFFFF"/>
        <w:spacing w:line="224" w:lineRule="atLeast"/>
        <w:ind w:left="284" w:hanging="284"/>
        <w:jc w:val="both"/>
        <w:textAlignment w:val="baseline"/>
        <w:rPr>
          <w:color w:val="333333"/>
        </w:rPr>
      </w:pPr>
      <w:proofErr w:type="spellStart"/>
      <w:r w:rsidRPr="00467C3A">
        <w:rPr>
          <w:color w:val="333333"/>
        </w:rPr>
        <w:t>Ахтямова</w:t>
      </w:r>
      <w:proofErr w:type="spellEnd"/>
      <w:r w:rsidRPr="00467C3A">
        <w:rPr>
          <w:color w:val="333333"/>
        </w:rPr>
        <w:t xml:space="preserve">  </w:t>
      </w:r>
      <w:proofErr w:type="spellStart"/>
      <w:r w:rsidRPr="00467C3A">
        <w:rPr>
          <w:color w:val="333333"/>
        </w:rPr>
        <w:t>Айгуль</w:t>
      </w:r>
      <w:proofErr w:type="spellEnd"/>
      <w:r w:rsidRPr="00467C3A">
        <w:rPr>
          <w:color w:val="333333"/>
        </w:rPr>
        <w:t xml:space="preserve">  </w:t>
      </w:r>
      <w:proofErr w:type="spellStart"/>
      <w:r w:rsidRPr="00467C3A">
        <w:rPr>
          <w:color w:val="333333"/>
        </w:rPr>
        <w:t>Азатовна</w:t>
      </w:r>
      <w:proofErr w:type="spellEnd"/>
      <w:r w:rsidRPr="00467C3A">
        <w:rPr>
          <w:color w:val="333333"/>
        </w:rPr>
        <w:t xml:space="preserve"> – методист по дошкольному образованию.</w:t>
      </w:r>
    </w:p>
    <w:p w:rsidR="0022137B" w:rsidRPr="00467C3A" w:rsidRDefault="0022137B" w:rsidP="0022137B">
      <w:pPr>
        <w:pStyle w:val="a6"/>
        <w:numPr>
          <w:ilvl w:val="0"/>
          <w:numId w:val="28"/>
        </w:numPr>
        <w:shd w:val="clear" w:color="auto" w:fill="FFFFFF"/>
        <w:spacing w:line="224" w:lineRule="atLeast"/>
        <w:ind w:left="284" w:hanging="284"/>
        <w:jc w:val="both"/>
        <w:textAlignment w:val="baseline"/>
        <w:rPr>
          <w:color w:val="333333"/>
        </w:rPr>
      </w:pPr>
      <w:proofErr w:type="spellStart"/>
      <w:r w:rsidRPr="00467C3A">
        <w:rPr>
          <w:color w:val="333333"/>
        </w:rPr>
        <w:t>Имамова</w:t>
      </w:r>
      <w:proofErr w:type="spellEnd"/>
      <w:r w:rsidRPr="00467C3A">
        <w:rPr>
          <w:color w:val="333333"/>
        </w:rPr>
        <w:t xml:space="preserve">  Роза </w:t>
      </w:r>
      <w:proofErr w:type="spellStart"/>
      <w:r w:rsidRPr="00467C3A">
        <w:rPr>
          <w:color w:val="333333"/>
        </w:rPr>
        <w:t>Асгатовна</w:t>
      </w:r>
      <w:proofErr w:type="spellEnd"/>
      <w:r w:rsidRPr="00467C3A">
        <w:rPr>
          <w:color w:val="333333"/>
        </w:rPr>
        <w:t xml:space="preserve"> – методист по начальному образованию.</w:t>
      </w:r>
    </w:p>
    <w:p w:rsidR="0022137B" w:rsidRPr="00467C3A" w:rsidRDefault="0022137B" w:rsidP="0022137B">
      <w:pPr>
        <w:pStyle w:val="a6"/>
        <w:numPr>
          <w:ilvl w:val="0"/>
          <w:numId w:val="28"/>
        </w:numPr>
        <w:shd w:val="clear" w:color="auto" w:fill="FFFFFF"/>
        <w:spacing w:line="224" w:lineRule="atLeast"/>
        <w:ind w:left="284" w:hanging="284"/>
        <w:jc w:val="both"/>
        <w:textAlignment w:val="baseline"/>
        <w:rPr>
          <w:color w:val="333333"/>
        </w:rPr>
      </w:pPr>
      <w:proofErr w:type="spellStart"/>
      <w:r w:rsidRPr="00467C3A">
        <w:rPr>
          <w:color w:val="333333"/>
        </w:rPr>
        <w:t>Мардамшина</w:t>
      </w:r>
      <w:proofErr w:type="spellEnd"/>
      <w:r w:rsidRPr="00467C3A">
        <w:rPr>
          <w:color w:val="333333"/>
        </w:rPr>
        <w:t xml:space="preserve">  </w:t>
      </w:r>
      <w:proofErr w:type="spellStart"/>
      <w:r w:rsidRPr="00467C3A">
        <w:rPr>
          <w:color w:val="333333"/>
        </w:rPr>
        <w:t>Айгуль</w:t>
      </w:r>
      <w:proofErr w:type="spellEnd"/>
      <w:r w:rsidRPr="00467C3A">
        <w:rPr>
          <w:color w:val="333333"/>
        </w:rPr>
        <w:t xml:space="preserve">  </w:t>
      </w:r>
      <w:proofErr w:type="spellStart"/>
      <w:r w:rsidRPr="00467C3A">
        <w:rPr>
          <w:color w:val="333333"/>
        </w:rPr>
        <w:t>Салаватовна</w:t>
      </w:r>
      <w:proofErr w:type="spellEnd"/>
      <w:r w:rsidRPr="00467C3A">
        <w:rPr>
          <w:color w:val="333333"/>
        </w:rPr>
        <w:t xml:space="preserve"> – методист</w:t>
      </w:r>
    </w:p>
    <w:p w:rsidR="0022137B" w:rsidRPr="00467C3A" w:rsidRDefault="0022137B" w:rsidP="0022137B">
      <w:pPr>
        <w:pStyle w:val="a6"/>
        <w:numPr>
          <w:ilvl w:val="0"/>
          <w:numId w:val="28"/>
        </w:numPr>
        <w:shd w:val="clear" w:color="auto" w:fill="FFFFFF"/>
        <w:spacing w:line="224" w:lineRule="atLeast"/>
        <w:ind w:left="284" w:hanging="284"/>
        <w:jc w:val="both"/>
        <w:textAlignment w:val="baseline"/>
        <w:rPr>
          <w:color w:val="333333"/>
        </w:rPr>
      </w:pPr>
      <w:proofErr w:type="spellStart"/>
      <w:r w:rsidRPr="00467C3A">
        <w:rPr>
          <w:color w:val="333333"/>
        </w:rPr>
        <w:t>Анварова</w:t>
      </w:r>
      <w:proofErr w:type="spellEnd"/>
      <w:r w:rsidRPr="00467C3A">
        <w:rPr>
          <w:color w:val="333333"/>
        </w:rPr>
        <w:t xml:space="preserve">  </w:t>
      </w:r>
      <w:proofErr w:type="spellStart"/>
      <w:r w:rsidRPr="00467C3A">
        <w:rPr>
          <w:color w:val="333333"/>
        </w:rPr>
        <w:t>Гульнара</w:t>
      </w:r>
      <w:proofErr w:type="spellEnd"/>
      <w:r w:rsidRPr="00467C3A">
        <w:rPr>
          <w:color w:val="333333"/>
        </w:rPr>
        <w:t xml:space="preserve"> </w:t>
      </w:r>
      <w:proofErr w:type="spellStart"/>
      <w:r w:rsidRPr="00467C3A">
        <w:rPr>
          <w:color w:val="333333"/>
        </w:rPr>
        <w:t>Фигатовна</w:t>
      </w:r>
      <w:proofErr w:type="spellEnd"/>
      <w:r w:rsidRPr="00467C3A">
        <w:rPr>
          <w:color w:val="333333"/>
        </w:rPr>
        <w:t xml:space="preserve"> – методист по учебным  дисциплинам</w:t>
      </w:r>
    </w:p>
    <w:p w:rsidR="0022137B" w:rsidRPr="00467C3A" w:rsidRDefault="0022137B" w:rsidP="0022137B">
      <w:pPr>
        <w:pStyle w:val="a6"/>
        <w:numPr>
          <w:ilvl w:val="0"/>
          <w:numId w:val="28"/>
        </w:numPr>
        <w:shd w:val="clear" w:color="auto" w:fill="FFFFFF"/>
        <w:spacing w:line="224" w:lineRule="atLeast"/>
        <w:ind w:left="284" w:hanging="284"/>
        <w:jc w:val="both"/>
        <w:textAlignment w:val="baseline"/>
        <w:rPr>
          <w:color w:val="333333"/>
        </w:rPr>
      </w:pPr>
      <w:r w:rsidRPr="00467C3A">
        <w:rPr>
          <w:color w:val="333333"/>
        </w:rPr>
        <w:t xml:space="preserve">Мусина </w:t>
      </w:r>
      <w:proofErr w:type="spellStart"/>
      <w:r w:rsidRPr="00467C3A">
        <w:rPr>
          <w:color w:val="333333"/>
        </w:rPr>
        <w:t>Гульнара</w:t>
      </w:r>
      <w:proofErr w:type="spellEnd"/>
      <w:r w:rsidRPr="00467C3A">
        <w:rPr>
          <w:color w:val="333333"/>
        </w:rPr>
        <w:t xml:space="preserve"> </w:t>
      </w:r>
      <w:proofErr w:type="spellStart"/>
      <w:r w:rsidRPr="00467C3A">
        <w:rPr>
          <w:color w:val="333333"/>
        </w:rPr>
        <w:t>Миркасимовна</w:t>
      </w:r>
      <w:proofErr w:type="spellEnd"/>
      <w:r w:rsidRPr="00467C3A">
        <w:rPr>
          <w:color w:val="333333"/>
        </w:rPr>
        <w:t xml:space="preserve"> – методист по воспитательной работе.</w:t>
      </w:r>
    </w:p>
    <w:p w:rsidR="0022137B" w:rsidRDefault="0022137B" w:rsidP="0022137B">
      <w:pPr>
        <w:pStyle w:val="a6"/>
        <w:numPr>
          <w:ilvl w:val="0"/>
          <w:numId w:val="28"/>
        </w:numPr>
        <w:shd w:val="clear" w:color="auto" w:fill="FFFFFF"/>
        <w:spacing w:line="224" w:lineRule="atLeast"/>
        <w:ind w:left="284" w:hanging="284"/>
        <w:jc w:val="both"/>
        <w:textAlignment w:val="baseline"/>
        <w:rPr>
          <w:color w:val="333333"/>
        </w:rPr>
      </w:pPr>
      <w:r w:rsidRPr="00467C3A">
        <w:rPr>
          <w:color w:val="333333"/>
        </w:rPr>
        <w:t xml:space="preserve">Кадырова  Лейсан  </w:t>
      </w:r>
      <w:proofErr w:type="spellStart"/>
      <w:r w:rsidRPr="00467C3A">
        <w:rPr>
          <w:color w:val="333333"/>
        </w:rPr>
        <w:t>Рашитовна</w:t>
      </w:r>
      <w:proofErr w:type="spellEnd"/>
      <w:r w:rsidRPr="00467C3A">
        <w:rPr>
          <w:color w:val="333333"/>
        </w:rPr>
        <w:t xml:space="preserve"> – методист  по  ресурсному  обеспечению</w:t>
      </w:r>
    </w:p>
    <w:p w:rsidR="00D50048" w:rsidRDefault="00D50048">
      <w:pPr>
        <w:pStyle w:val="a6"/>
        <w:ind w:left="1440"/>
        <w:jc w:val="both"/>
        <w:rPr>
          <w:sz w:val="28"/>
          <w:szCs w:val="28"/>
        </w:rPr>
      </w:pPr>
    </w:p>
    <w:p w:rsidR="00D50048" w:rsidRDefault="00D50048">
      <w:pPr>
        <w:pStyle w:val="a6"/>
        <w:ind w:left="1440"/>
        <w:jc w:val="both"/>
        <w:rPr>
          <w:sz w:val="28"/>
          <w:szCs w:val="28"/>
        </w:rPr>
      </w:pPr>
    </w:p>
    <w:p w:rsidR="00D50048" w:rsidRDefault="00D50048">
      <w:pPr>
        <w:pStyle w:val="a6"/>
        <w:ind w:left="1440"/>
        <w:jc w:val="both"/>
        <w:rPr>
          <w:sz w:val="28"/>
          <w:szCs w:val="28"/>
        </w:rPr>
      </w:pPr>
    </w:p>
    <w:p w:rsidR="00D50048" w:rsidRDefault="00D50048">
      <w:pPr>
        <w:pStyle w:val="a6"/>
        <w:ind w:left="1440"/>
        <w:jc w:val="both"/>
        <w:rPr>
          <w:sz w:val="28"/>
          <w:szCs w:val="28"/>
        </w:rPr>
      </w:pPr>
    </w:p>
    <w:p w:rsidR="00D50048" w:rsidRDefault="00D50048">
      <w:pPr>
        <w:pStyle w:val="a6"/>
        <w:ind w:left="1440"/>
        <w:jc w:val="both"/>
        <w:rPr>
          <w:sz w:val="28"/>
          <w:szCs w:val="28"/>
        </w:rPr>
      </w:pPr>
    </w:p>
    <w:p w:rsidR="00D50048" w:rsidRDefault="00D50048">
      <w:pPr>
        <w:jc w:val="right"/>
        <w:sectPr w:rsidR="00D50048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A82E0A" w:rsidRPr="00A82E0A" w:rsidRDefault="00A82E0A" w:rsidP="00A82E0A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№2</w:t>
      </w:r>
    </w:p>
    <w:p w:rsidR="00A82E0A" w:rsidRPr="00A82E0A" w:rsidRDefault="00A82E0A" w:rsidP="00A82E0A">
      <w:pPr>
        <w:jc w:val="right"/>
        <w:rPr>
          <w:sz w:val="20"/>
          <w:szCs w:val="20"/>
        </w:rPr>
      </w:pPr>
      <w:r w:rsidRPr="00A82E0A">
        <w:rPr>
          <w:sz w:val="20"/>
          <w:szCs w:val="20"/>
        </w:rPr>
        <w:t>№276/1-ОД от 16.11.2020 г.</w:t>
      </w:r>
    </w:p>
    <w:p w:rsidR="00A82E0A" w:rsidRDefault="00A82E0A" w:rsidP="00A82E0A"/>
    <w:p w:rsidR="00D50048" w:rsidRDefault="00D50048">
      <w:pPr>
        <w:pStyle w:val="a6"/>
        <w:ind w:left="1440"/>
        <w:jc w:val="both"/>
        <w:rPr>
          <w:sz w:val="28"/>
          <w:szCs w:val="28"/>
        </w:rPr>
      </w:pPr>
    </w:p>
    <w:p w:rsidR="00D50048" w:rsidRDefault="00016333">
      <w:pPr>
        <w:pStyle w:val="1"/>
        <w:spacing w:after="13"/>
        <w:rPr>
          <w:color w:val="auto"/>
        </w:rPr>
      </w:pPr>
      <w:r>
        <w:rPr>
          <w:color w:val="auto"/>
        </w:rPr>
        <w:t xml:space="preserve">ПОЛОЖЕНИЕ </w:t>
      </w:r>
    </w:p>
    <w:p w:rsidR="00D50048" w:rsidRDefault="00016333">
      <w:pPr>
        <w:pStyle w:val="1"/>
        <w:spacing w:after="13"/>
        <w:rPr>
          <w:color w:val="auto"/>
        </w:rPr>
      </w:pPr>
      <w:r>
        <w:rPr>
          <w:color w:val="auto"/>
        </w:rPr>
        <w:t xml:space="preserve">о муниципальной системе оценки качества дошкольного образования </w:t>
      </w:r>
    </w:p>
    <w:p w:rsidR="00D50048" w:rsidRDefault="00D50048">
      <w:pPr>
        <w:spacing w:after="71" w:line="259" w:lineRule="auto"/>
        <w:jc w:val="center"/>
      </w:pPr>
    </w:p>
    <w:p w:rsidR="00D50048" w:rsidRDefault="00016333">
      <w:pPr>
        <w:numPr>
          <w:ilvl w:val="0"/>
          <w:numId w:val="21"/>
        </w:numPr>
        <w:spacing w:after="14" w:line="268" w:lineRule="auto"/>
        <w:ind w:left="0" w:hanging="425"/>
        <w:jc w:val="both"/>
      </w:pPr>
      <w:r>
        <w:t xml:space="preserve">Общие положения. </w:t>
      </w:r>
    </w:p>
    <w:p w:rsidR="00D50048" w:rsidRDefault="00016333">
      <w:pPr>
        <w:numPr>
          <w:ilvl w:val="1"/>
          <w:numId w:val="21"/>
        </w:numPr>
        <w:spacing w:after="14" w:line="268" w:lineRule="auto"/>
        <w:ind w:left="0" w:firstLine="427"/>
        <w:jc w:val="both"/>
      </w:pPr>
      <w:r>
        <w:t xml:space="preserve">Настоящее Положение о муниципальной системе оценки качества дошкольного образования (далее – Положение) устанавливает порядок осуществления мониторинга системы дошкольного образования  (далее – мониторинг).  </w:t>
      </w:r>
    </w:p>
    <w:p w:rsidR="00D50048" w:rsidRDefault="00016333">
      <w:pPr>
        <w:numPr>
          <w:ilvl w:val="1"/>
          <w:numId w:val="21"/>
        </w:numPr>
        <w:spacing w:after="14" w:line="268" w:lineRule="auto"/>
        <w:ind w:left="0" w:firstLine="427"/>
        <w:jc w:val="both"/>
      </w:pPr>
      <w:r>
        <w:t xml:space="preserve">Мониторинг осуществляется  в целях непрерывного системного анализа и оценки состояния и перспектив развития дошкольного образования, в том числе в части эффективности деятельности дошкольных </w:t>
      </w:r>
      <w:r>
        <w:tab/>
        <w:t xml:space="preserve">образовательных </w:t>
      </w:r>
      <w:r>
        <w:tab/>
        <w:t xml:space="preserve">организаций,  </w:t>
      </w:r>
      <w:r>
        <w:tab/>
        <w:t>осуществляющих образовательную</w:t>
      </w:r>
      <w:r>
        <w:tab/>
        <w:t xml:space="preserve">деятельность </w:t>
      </w:r>
      <w:r>
        <w:tab/>
        <w:t xml:space="preserve">по </w:t>
      </w:r>
      <w:r>
        <w:tab/>
        <w:t xml:space="preserve">образовательным </w:t>
      </w:r>
      <w:r>
        <w:tab/>
        <w:t xml:space="preserve">программам дошкольного образования, </w:t>
      </w:r>
      <w:r>
        <w:tab/>
        <w:t xml:space="preserve">а </w:t>
      </w:r>
      <w:r>
        <w:tab/>
        <w:t xml:space="preserve">также </w:t>
      </w:r>
      <w:r>
        <w:tab/>
        <w:t xml:space="preserve">усиления </w:t>
      </w:r>
      <w:r>
        <w:tab/>
        <w:t xml:space="preserve">результативности функционирования образовательной системы за счет повышения качества принимаемых для нее управленческих решений. </w:t>
      </w:r>
    </w:p>
    <w:p w:rsidR="00B11F95" w:rsidRDefault="00B11F95" w:rsidP="00B11F95">
      <w:pPr>
        <w:spacing w:after="14" w:line="268" w:lineRule="auto"/>
        <w:jc w:val="both"/>
      </w:pPr>
    </w:p>
    <w:p w:rsidR="00D50048" w:rsidRDefault="00016333">
      <w:pPr>
        <w:numPr>
          <w:ilvl w:val="0"/>
          <w:numId w:val="21"/>
        </w:numPr>
        <w:spacing w:after="14" w:line="268" w:lineRule="auto"/>
        <w:ind w:left="0" w:hanging="425"/>
        <w:jc w:val="both"/>
      </w:pPr>
      <w:r>
        <w:t xml:space="preserve">Задачи и принципы мониторинга. </w:t>
      </w:r>
    </w:p>
    <w:p w:rsidR="00D50048" w:rsidRDefault="00016333">
      <w:pPr>
        <w:numPr>
          <w:ilvl w:val="1"/>
          <w:numId w:val="21"/>
        </w:numPr>
        <w:spacing w:after="14" w:line="268" w:lineRule="auto"/>
        <w:ind w:left="0" w:firstLine="427"/>
        <w:jc w:val="both"/>
      </w:pPr>
      <w:r>
        <w:t xml:space="preserve">Задачами мониторинга являются: </w:t>
      </w:r>
    </w:p>
    <w:p w:rsidR="00D50048" w:rsidRDefault="00016333">
      <w:pPr>
        <w:pStyle w:val="a6"/>
        <w:numPr>
          <w:ilvl w:val="0"/>
          <w:numId w:val="25"/>
        </w:numPr>
        <w:spacing w:after="14" w:line="268" w:lineRule="auto"/>
        <w:jc w:val="both"/>
      </w:pPr>
      <w:r>
        <w:t xml:space="preserve">сбор информации; </w:t>
      </w:r>
    </w:p>
    <w:p w:rsidR="00D50048" w:rsidRDefault="00016333">
      <w:pPr>
        <w:pStyle w:val="a6"/>
        <w:numPr>
          <w:ilvl w:val="0"/>
          <w:numId w:val="25"/>
        </w:numPr>
        <w:spacing w:after="14" w:line="268" w:lineRule="auto"/>
        <w:jc w:val="both"/>
      </w:pPr>
      <w:r>
        <w:t xml:space="preserve">обработка информации; </w:t>
      </w:r>
    </w:p>
    <w:p w:rsidR="00D50048" w:rsidRDefault="00016333">
      <w:pPr>
        <w:pStyle w:val="a6"/>
        <w:numPr>
          <w:ilvl w:val="0"/>
          <w:numId w:val="25"/>
        </w:numPr>
        <w:spacing w:after="14" w:line="268" w:lineRule="auto"/>
        <w:jc w:val="both"/>
      </w:pPr>
      <w:r>
        <w:t xml:space="preserve">анализ информации; </w:t>
      </w:r>
    </w:p>
    <w:p w:rsidR="00D50048" w:rsidRDefault="00016333">
      <w:pPr>
        <w:pStyle w:val="a6"/>
        <w:numPr>
          <w:ilvl w:val="0"/>
          <w:numId w:val="25"/>
        </w:numPr>
        <w:spacing w:after="14" w:line="268" w:lineRule="auto"/>
        <w:jc w:val="both"/>
      </w:pPr>
      <w:r>
        <w:t xml:space="preserve">оценка состояния и перспектив развития.  </w:t>
      </w:r>
    </w:p>
    <w:p w:rsidR="00D50048" w:rsidRDefault="00016333">
      <w:r>
        <w:t xml:space="preserve">2.2. Мониторинг проводится на основе следующих принципов:  </w:t>
      </w:r>
    </w:p>
    <w:p w:rsidR="00D50048" w:rsidRDefault="00016333">
      <w:pPr>
        <w:pStyle w:val="a6"/>
        <w:numPr>
          <w:ilvl w:val="0"/>
          <w:numId w:val="26"/>
        </w:numPr>
        <w:spacing w:after="14" w:line="268" w:lineRule="auto"/>
        <w:jc w:val="both"/>
      </w:pPr>
      <w:r>
        <w:t xml:space="preserve">объективности; </w:t>
      </w:r>
    </w:p>
    <w:p w:rsidR="00D50048" w:rsidRDefault="00016333">
      <w:pPr>
        <w:pStyle w:val="a6"/>
        <w:numPr>
          <w:ilvl w:val="0"/>
          <w:numId w:val="26"/>
        </w:numPr>
        <w:spacing w:after="14" w:line="268" w:lineRule="auto"/>
        <w:jc w:val="both"/>
      </w:pPr>
      <w:r>
        <w:t xml:space="preserve">открытости (прозрачности) мониторинговых процедур; </w:t>
      </w:r>
    </w:p>
    <w:p w:rsidR="00D50048" w:rsidRDefault="00016333">
      <w:pPr>
        <w:pStyle w:val="a6"/>
        <w:numPr>
          <w:ilvl w:val="0"/>
          <w:numId w:val="26"/>
        </w:numPr>
        <w:spacing w:after="14" w:line="268" w:lineRule="auto"/>
        <w:jc w:val="both"/>
      </w:pPr>
      <w:r>
        <w:t xml:space="preserve">доступности информации о состоянии и перспективах развития дошкольного образования для различных групп потребителей услуг; </w:t>
      </w:r>
    </w:p>
    <w:p w:rsidR="00D50048" w:rsidRDefault="00016333">
      <w:pPr>
        <w:pStyle w:val="a6"/>
        <w:numPr>
          <w:ilvl w:val="0"/>
          <w:numId w:val="26"/>
        </w:numPr>
        <w:spacing w:after="14" w:line="268" w:lineRule="auto"/>
        <w:jc w:val="both"/>
      </w:pPr>
      <w:r>
        <w:t xml:space="preserve">оптимальности </w:t>
      </w:r>
      <w:r>
        <w:tab/>
        <w:t xml:space="preserve">использования </w:t>
      </w:r>
      <w:r>
        <w:tab/>
        <w:t xml:space="preserve">источников </w:t>
      </w:r>
      <w:r>
        <w:tab/>
        <w:t xml:space="preserve">первичных </w:t>
      </w:r>
      <w:r>
        <w:tab/>
        <w:t xml:space="preserve">данных (возможность многократного использования); </w:t>
      </w:r>
    </w:p>
    <w:p w:rsidR="00D50048" w:rsidRDefault="00016333">
      <w:pPr>
        <w:pStyle w:val="a6"/>
        <w:numPr>
          <w:ilvl w:val="0"/>
          <w:numId w:val="26"/>
        </w:numPr>
        <w:spacing w:after="14" w:line="268" w:lineRule="auto"/>
        <w:jc w:val="both"/>
      </w:pPr>
      <w:r>
        <w:t xml:space="preserve">минимизации системы показателей мониторинга; </w:t>
      </w:r>
    </w:p>
    <w:p w:rsidR="00D50048" w:rsidRDefault="00016333">
      <w:pPr>
        <w:pStyle w:val="a6"/>
        <w:numPr>
          <w:ilvl w:val="0"/>
          <w:numId w:val="26"/>
        </w:numPr>
        <w:spacing w:after="14" w:line="268" w:lineRule="auto"/>
        <w:jc w:val="both"/>
      </w:pPr>
      <w:r>
        <w:t xml:space="preserve">технологичности мониторинговых процедур. </w:t>
      </w:r>
    </w:p>
    <w:p w:rsidR="00D50048" w:rsidRDefault="00016333">
      <w:pPr>
        <w:numPr>
          <w:ilvl w:val="0"/>
          <w:numId w:val="23"/>
        </w:numPr>
        <w:spacing w:after="65" w:line="268" w:lineRule="auto"/>
        <w:ind w:left="0" w:hanging="425"/>
        <w:jc w:val="both"/>
      </w:pPr>
      <w:r>
        <w:t xml:space="preserve">Организация работы по проведению мониторинга. </w:t>
      </w:r>
    </w:p>
    <w:p w:rsidR="00D50048" w:rsidRDefault="00016333">
      <w:pPr>
        <w:numPr>
          <w:ilvl w:val="1"/>
          <w:numId w:val="23"/>
        </w:numPr>
        <w:spacing w:after="14" w:line="268" w:lineRule="auto"/>
        <w:ind w:left="0" w:firstLine="427"/>
        <w:jc w:val="both"/>
      </w:pPr>
      <w:r>
        <w:t xml:space="preserve">Практическое осуществление мониторинга строится в соответствии с законодательством Российской Федерации. </w:t>
      </w:r>
    </w:p>
    <w:p w:rsidR="00D50048" w:rsidRDefault="00016333">
      <w:pPr>
        <w:numPr>
          <w:ilvl w:val="1"/>
          <w:numId w:val="23"/>
        </w:numPr>
        <w:spacing w:after="14" w:line="268" w:lineRule="auto"/>
        <w:ind w:left="0" w:firstLine="427"/>
        <w:jc w:val="both"/>
      </w:pPr>
      <w:proofErr w:type="gramStart"/>
      <w:r>
        <w:t>Мониторинг включает в себя сбор информации о деятельности дошкольных образовательных организаций (далее – ДОУ) по</w:t>
      </w:r>
      <w:r w:rsidR="00DE6B23">
        <w:t xml:space="preserve"> </w:t>
      </w:r>
      <w:r>
        <w:t>созданию условий реализации образовательной программы дошкольного образования,</w:t>
      </w:r>
      <w:r w:rsidR="00DE6B23">
        <w:t xml:space="preserve"> </w:t>
      </w:r>
      <w:r>
        <w:rPr>
          <w:color w:val="000000"/>
          <w:sz w:val="28"/>
          <w:szCs w:val="28"/>
        </w:rPr>
        <w:t>по взаимодействию с семьей (участие семьи в образовательной деятельности, удовлетворенность семьи образовательными услугами, индивидуальная поддержка развития детей в семье)</w:t>
      </w:r>
      <w:r>
        <w:t xml:space="preserve">,  </w:t>
      </w:r>
      <w:r>
        <w:rPr>
          <w:color w:val="000000"/>
          <w:sz w:val="28"/>
          <w:szCs w:val="28"/>
        </w:rPr>
        <w:t>по обеспечению здоровья, безопасности и качеству услуг по присмотру и уходу</w:t>
      </w:r>
      <w:r>
        <w:t>, а также   обработку, систематизацию и хранение полученной информации, а</w:t>
      </w:r>
      <w:proofErr w:type="gramEnd"/>
      <w:r>
        <w:t xml:space="preserve"> также непрерывный системный анализ состояния и перспектив развития дошкольного образования, выполненный на основе указанной информации (далее – сбор, обработка и анализ информации). (Приложение 1)</w:t>
      </w:r>
    </w:p>
    <w:p w:rsidR="00D50048" w:rsidRDefault="00016333">
      <w:pPr>
        <w:numPr>
          <w:ilvl w:val="1"/>
          <w:numId w:val="23"/>
        </w:numPr>
        <w:spacing w:after="14" w:line="268" w:lineRule="auto"/>
        <w:ind w:left="0" w:firstLine="427"/>
        <w:jc w:val="both"/>
      </w:pPr>
      <w:r>
        <w:lastRenderedPageBreak/>
        <w:t>Организация мониторинга осуществляет М</w:t>
      </w:r>
      <w:r w:rsidR="00B11F95">
        <w:t xml:space="preserve">КУ «Управление образования» </w:t>
      </w:r>
      <w:r>
        <w:t>Ис</w:t>
      </w:r>
      <w:r w:rsidR="00B11F95">
        <w:t>полнительного комитета Актанышского</w:t>
      </w:r>
      <w:r>
        <w:t xml:space="preserve"> муниципального </w:t>
      </w:r>
      <w:proofErr w:type="spellStart"/>
      <w:r>
        <w:t>райоа</w:t>
      </w:r>
      <w:proofErr w:type="spellEnd"/>
      <w:r>
        <w:t xml:space="preserve"> Р</w:t>
      </w:r>
      <w:r w:rsidR="00B11F95">
        <w:t>Т»</w:t>
      </w:r>
    </w:p>
    <w:p w:rsidR="00D50048" w:rsidRDefault="004C623B">
      <w:pPr>
        <w:numPr>
          <w:ilvl w:val="1"/>
          <w:numId w:val="23"/>
        </w:numPr>
        <w:spacing w:after="14" w:line="268" w:lineRule="auto"/>
        <w:ind w:left="0" w:firstLine="427"/>
        <w:jc w:val="both"/>
      </w:pPr>
      <w:hyperlink r:id="rId7">
        <w:r w:rsidR="00016333">
          <w:t>Показатели</w:t>
        </w:r>
      </w:hyperlink>
      <w:r w:rsidR="00B11F95">
        <w:t xml:space="preserve"> </w:t>
      </w:r>
      <w:hyperlink r:id="rId8"/>
      <w:r w:rsidR="00016333">
        <w:t xml:space="preserve">оценки качества деятельности ДОУ по созданию условий реализации образовательной программы дошкольного образования и </w:t>
      </w:r>
      <w:hyperlink r:id="rId9">
        <w:r w:rsidR="00016333">
          <w:t>методика</w:t>
        </w:r>
      </w:hyperlink>
      <w:r w:rsidR="00B11F95">
        <w:t xml:space="preserve"> </w:t>
      </w:r>
      <w:hyperlink r:id="rId10"/>
      <w:r w:rsidR="00016333">
        <w:t xml:space="preserve">их расчета определяются в соответствии с утвержденными </w:t>
      </w:r>
      <w:r w:rsidR="00016333">
        <w:rPr>
          <w:rStyle w:val="ac"/>
          <w:b w:val="0"/>
        </w:rPr>
        <w:t>Критериями оценки качества</w:t>
      </w:r>
      <w:r w:rsidR="00B11F95">
        <w:rPr>
          <w:rStyle w:val="ac"/>
          <w:b w:val="0"/>
        </w:rPr>
        <w:t xml:space="preserve"> </w:t>
      </w:r>
      <w:r w:rsidR="00016333">
        <w:t>дошкольн</w:t>
      </w:r>
      <w:r w:rsidR="00B11F95">
        <w:t>ого образования в  ДОО Актанышского</w:t>
      </w:r>
      <w:r w:rsidR="00016333">
        <w:t xml:space="preserve"> муниципального района Республики Татарстан</w:t>
      </w:r>
      <w:proofErr w:type="gramStart"/>
      <w:r w:rsidR="00016333">
        <w:t>.</w:t>
      </w:r>
      <w:r w:rsidR="00016333">
        <w:rPr>
          <w:rFonts w:eastAsia="Calibri"/>
        </w:rPr>
        <w:t>(</w:t>
      </w:r>
      <w:proofErr w:type="gramEnd"/>
      <w:r w:rsidR="00016333">
        <w:rPr>
          <w:rFonts w:eastAsia="Calibri"/>
        </w:rPr>
        <w:t>Приложение 2)</w:t>
      </w:r>
    </w:p>
    <w:p w:rsidR="00D50048" w:rsidRDefault="00B11F95">
      <w:pPr>
        <w:numPr>
          <w:ilvl w:val="1"/>
          <w:numId w:val="23"/>
        </w:numPr>
        <w:spacing w:after="14" w:line="268" w:lineRule="auto"/>
        <w:ind w:left="0" w:firstLine="427"/>
        <w:jc w:val="both"/>
      </w:pPr>
      <w:r>
        <w:t xml:space="preserve"> П</w:t>
      </w:r>
      <w:r w:rsidR="00016333">
        <w:t>ри проведении мониторинга осуществляет</w:t>
      </w:r>
      <w:r>
        <w:t>ся сбор, обработка</w:t>
      </w:r>
      <w:r w:rsidR="00016333">
        <w:t xml:space="preserve"> и анализ информации в отношении ДОУ. </w:t>
      </w:r>
    </w:p>
    <w:p w:rsidR="00D50048" w:rsidRDefault="00016333">
      <w:pPr>
        <w:numPr>
          <w:ilvl w:val="1"/>
          <w:numId w:val="23"/>
        </w:numPr>
        <w:spacing w:after="14" w:line="268" w:lineRule="auto"/>
        <w:ind w:left="0" w:firstLine="427"/>
        <w:jc w:val="both"/>
      </w:pPr>
      <w:r>
        <w:t>Мониторинг осуществляется на основе данных статистического наблюдения, анализа документов,  визуального</w:t>
      </w:r>
      <w:r w:rsidR="00DE6B23">
        <w:t xml:space="preserve"> </w:t>
      </w:r>
      <w:r>
        <w:t xml:space="preserve">наблюдения,  отчетность руководителей ДОУ,  анкетирования,  аналитических справок по результатам контроля, результатов </w:t>
      </w:r>
      <w:proofErr w:type="spellStart"/>
      <w:r>
        <w:t>самообследования</w:t>
      </w:r>
      <w:proofErr w:type="spellEnd"/>
      <w:r w:rsidR="00B11F95">
        <w:t xml:space="preserve">  </w:t>
      </w:r>
      <w:r>
        <w:t>ДОУ и</w:t>
      </w:r>
      <w:r w:rsidR="00B11F95">
        <w:t xml:space="preserve"> информации, поступившей в МКУ «Управление</w:t>
      </w:r>
      <w:r>
        <w:t xml:space="preserve">  образования</w:t>
      </w:r>
      <w:r w:rsidR="00B11F95">
        <w:t>»</w:t>
      </w:r>
      <w:r>
        <w:t xml:space="preserve">. </w:t>
      </w:r>
    </w:p>
    <w:p w:rsidR="00D50048" w:rsidRDefault="00016333">
      <w:pPr>
        <w:numPr>
          <w:ilvl w:val="1"/>
          <w:numId w:val="23"/>
        </w:numPr>
        <w:spacing w:after="14" w:line="268" w:lineRule="auto"/>
        <w:ind w:left="0" w:firstLine="427"/>
        <w:jc w:val="both"/>
      </w:pPr>
      <w:r>
        <w:t>Результаты проведенного мониторинга используются для подготовки ежег</w:t>
      </w:r>
      <w:r w:rsidR="00B11F95">
        <w:t>одного публичного доклада МКУ «Управление</w:t>
      </w:r>
      <w:r>
        <w:t xml:space="preserve"> образования</w:t>
      </w:r>
      <w:r w:rsidR="00B11F95">
        <w:t>»</w:t>
      </w:r>
      <w:r>
        <w:t xml:space="preserve"> в соответствии с  установленными сроками.  </w:t>
      </w:r>
    </w:p>
    <w:p w:rsidR="00D50048" w:rsidRDefault="00D50048">
      <w:pPr>
        <w:spacing w:line="259" w:lineRule="auto"/>
        <w:jc w:val="center"/>
      </w:pPr>
    </w:p>
    <w:p w:rsidR="00D50048" w:rsidRDefault="00D50048">
      <w:pPr>
        <w:spacing w:line="259" w:lineRule="auto"/>
        <w:jc w:val="center"/>
      </w:pPr>
    </w:p>
    <w:p w:rsidR="00D50048" w:rsidRDefault="00D50048">
      <w:pPr>
        <w:spacing w:line="259" w:lineRule="auto"/>
        <w:jc w:val="center"/>
      </w:pPr>
    </w:p>
    <w:p w:rsidR="00D50048" w:rsidRDefault="00D50048">
      <w:pPr>
        <w:spacing w:line="259" w:lineRule="auto"/>
        <w:jc w:val="center"/>
      </w:pPr>
    </w:p>
    <w:p w:rsidR="00D50048" w:rsidRDefault="00D50048">
      <w:pPr>
        <w:spacing w:line="259" w:lineRule="auto"/>
        <w:jc w:val="center"/>
      </w:pPr>
    </w:p>
    <w:p w:rsidR="00D50048" w:rsidRDefault="00D50048">
      <w:pPr>
        <w:spacing w:line="259" w:lineRule="auto"/>
        <w:jc w:val="center"/>
      </w:pPr>
    </w:p>
    <w:p w:rsidR="00D50048" w:rsidRDefault="00D50048">
      <w:pPr>
        <w:spacing w:line="259" w:lineRule="auto"/>
        <w:jc w:val="center"/>
      </w:pPr>
    </w:p>
    <w:p w:rsidR="00D50048" w:rsidRDefault="00D50048">
      <w:pPr>
        <w:spacing w:line="259" w:lineRule="auto"/>
        <w:jc w:val="center"/>
      </w:pPr>
    </w:p>
    <w:p w:rsidR="00D50048" w:rsidRDefault="00D50048">
      <w:pPr>
        <w:spacing w:line="259" w:lineRule="auto"/>
        <w:jc w:val="center"/>
      </w:pPr>
    </w:p>
    <w:p w:rsidR="00D50048" w:rsidRDefault="00D50048">
      <w:pPr>
        <w:spacing w:line="259" w:lineRule="auto"/>
        <w:jc w:val="center"/>
      </w:pPr>
    </w:p>
    <w:p w:rsidR="00D50048" w:rsidRDefault="00D50048">
      <w:pPr>
        <w:spacing w:line="259" w:lineRule="auto"/>
        <w:jc w:val="center"/>
      </w:pPr>
    </w:p>
    <w:p w:rsidR="00D50048" w:rsidRDefault="00D50048">
      <w:pPr>
        <w:spacing w:line="259" w:lineRule="auto"/>
        <w:jc w:val="center"/>
      </w:pPr>
    </w:p>
    <w:p w:rsidR="00D50048" w:rsidRDefault="00D50048">
      <w:pPr>
        <w:spacing w:line="259" w:lineRule="auto"/>
        <w:jc w:val="center"/>
      </w:pPr>
    </w:p>
    <w:p w:rsidR="00D50048" w:rsidRDefault="00D50048">
      <w:pPr>
        <w:spacing w:line="259" w:lineRule="auto"/>
        <w:jc w:val="center"/>
      </w:pPr>
    </w:p>
    <w:p w:rsidR="00D50048" w:rsidRDefault="00D50048">
      <w:pPr>
        <w:spacing w:line="259" w:lineRule="auto"/>
        <w:jc w:val="center"/>
      </w:pPr>
    </w:p>
    <w:p w:rsidR="00D50048" w:rsidRDefault="00D50048">
      <w:pPr>
        <w:spacing w:line="259" w:lineRule="auto"/>
        <w:jc w:val="center"/>
      </w:pPr>
    </w:p>
    <w:p w:rsidR="00D50048" w:rsidRDefault="00D50048">
      <w:pPr>
        <w:spacing w:line="259" w:lineRule="auto"/>
        <w:jc w:val="center"/>
      </w:pPr>
    </w:p>
    <w:p w:rsidR="00D50048" w:rsidRDefault="00D50048">
      <w:pPr>
        <w:spacing w:line="259" w:lineRule="auto"/>
        <w:jc w:val="center"/>
      </w:pPr>
    </w:p>
    <w:p w:rsidR="00D50048" w:rsidRDefault="00D50048">
      <w:pPr>
        <w:spacing w:line="259" w:lineRule="auto"/>
        <w:jc w:val="center"/>
      </w:pPr>
    </w:p>
    <w:p w:rsidR="00D50048" w:rsidRDefault="00D50048">
      <w:pPr>
        <w:spacing w:line="259" w:lineRule="auto"/>
        <w:jc w:val="center"/>
      </w:pPr>
    </w:p>
    <w:p w:rsidR="00D50048" w:rsidRDefault="00D50048">
      <w:pPr>
        <w:spacing w:line="259" w:lineRule="auto"/>
        <w:jc w:val="center"/>
      </w:pPr>
    </w:p>
    <w:p w:rsidR="00D50048" w:rsidRDefault="00D50048">
      <w:pPr>
        <w:spacing w:line="259" w:lineRule="auto"/>
        <w:jc w:val="center"/>
      </w:pPr>
    </w:p>
    <w:p w:rsidR="00D50048" w:rsidRDefault="00D50048">
      <w:pPr>
        <w:spacing w:line="259" w:lineRule="auto"/>
        <w:jc w:val="center"/>
      </w:pPr>
    </w:p>
    <w:p w:rsidR="00D50048" w:rsidRDefault="00D50048">
      <w:pPr>
        <w:spacing w:line="259" w:lineRule="auto"/>
        <w:jc w:val="center"/>
      </w:pPr>
    </w:p>
    <w:p w:rsidR="00B11F95" w:rsidRDefault="00B11F95">
      <w:pPr>
        <w:spacing w:line="259" w:lineRule="auto"/>
        <w:jc w:val="center"/>
      </w:pPr>
    </w:p>
    <w:p w:rsidR="00B11F95" w:rsidRDefault="00B11F95">
      <w:pPr>
        <w:spacing w:line="259" w:lineRule="auto"/>
        <w:jc w:val="center"/>
      </w:pPr>
    </w:p>
    <w:p w:rsidR="00B11F95" w:rsidRDefault="00B11F95">
      <w:pPr>
        <w:spacing w:line="259" w:lineRule="auto"/>
        <w:jc w:val="center"/>
      </w:pPr>
    </w:p>
    <w:p w:rsidR="00B11F95" w:rsidRDefault="00B11F95">
      <w:pPr>
        <w:spacing w:line="259" w:lineRule="auto"/>
        <w:jc w:val="center"/>
      </w:pPr>
    </w:p>
    <w:p w:rsidR="00B11F95" w:rsidRDefault="00B11F95">
      <w:pPr>
        <w:spacing w:line="259" w:lineRule="auto"/>
        <w:jc w:val="center"/>
      </w:pPr>
    </w:p>
    <w:p w:rsidR="00B11F95" w:rsidRDefault="00B11F95">
      <w:pPr>
        <w:spacing w:line="259" w:lineRule="auto"/>
        <w:jc w:val="center"/>
      </w:pPr>
    </w:p>
    <w:p w:rsidR="00D50048" w:rsidRDefault="00D50048">
      <w:pPr>
        <w:spacing w:line="259" w:lineRule="auto"/>
        <w:jc w:val="center"/>
      </w:pPr>
    </w:p>
    <w:p w:rsidR="00D50048" w:rsidRDefault="00D50048">
      <w:pPr>
        <w:spacing w:line="259" w:lineRule="auto"/>
        <w:jc w:val="right"/>
      </w:pPr>
    </w:p>
    <w:p w:rsidR="00D50048" w:rsidRDefault="00D50048">
      <w:pPr>
        <w:spacing w:line="279" w:lineRule="auto"/>
      </w:pPr>
    </w:p>
    <w:p w:rsidR="00D50048" w:rsidRDefault="00D50048">
      <w:pPr>
        <w:spacing w:line="279" w:lineRule="auto"/>
      </w:pPr>
    </w:p>
    <w:p w:rsidR="00A82E0A" w:rsidRPr="00A82E0A" w:rsidRDefault="00A82E0A" w:rsidP="00A82E0A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№3</w:t>
      </w:r>
    </w:p>
    <w:p w:rsidR="00A82E0A" w:rsidRPr="00A82E0A" w:rsidRDefault="00A82E0A" w:rsidP="00A82E0A">
      <w:pPr>
        <w:jc w:val="right"/>
        <w:rPr>
          <w:sz w:val="20"/>
          <w:szCs w:val="20"/>
        </w:rPr>
      </w:pPr>
      <w:r w:rsidRPr="00A82E0A">
        <w:rPr>
          <w:sz w:val="20"/>
          <w:szCs w:val="20"/>
        </w:rPr>
        <w:t>№276/1-ОД от 16.11.2020 г.</w:t>
      </w:r>
    </w:p>
    <w:p w:rsidR="00A82E0A" w:rsidRDefault="00A82E0A" w:rsidP="00A82E0A"/>
    <w:p w:rsidR="00B11F95" w:rsidRDefault="00B11F95">
      <w:pPr>
        <w:spacing w:line="279" w:lineRule="auto"/>
        <w:jc w:val="right"/>
      </w:pPr>
    </w:p>
    <w:p w:rsidR="00D50048" w:rsidRDefault="00016333">
      <w:pPr>
        <w:pStyle w:val="1"/>
        <w:rPr>
          <w:color w:val="auto"/>
        </w:rPr>
      </w:pPr>
      <w:r>
        <w:rPr>
          <w:color w:val="auto"/>
        </w:rPr>
        <w:t xml:space="preserve">ПЕРЕЧЕНЬ ИНФОРМАЦИИ О СИСТЕМЕ ДОШКОЛЬНОГО ОБРАЗОВАНИЯ  , ПОДЛЕЖАЩЕЙ МОНИТОРИНГУ </w:t>
      </w:r>
    </w:p>
    <w:p w:rsidR="00D50048" w:rsidRDefault="00D50048">
      <w:pPr>
        <w:spacing w:after="83" w:line="259" w:lineRule="auto"/>
        <w:jc w:val="center"/>
      </w:pPr>
    </w:p>
    <w:p w:rsidR="00D50048" w:rsidRDefault="00016333">
      <w:pPr>
        <w:numPr>
          <w:ilvl w:val="0"/>
          <w:numId w:val="24"/>
        </w:numPr>
        <w:spacing w:after="14" w:line="268" w:lineRule="auto"/>
        <w:ind w:firstLine="566"/>
        <w:jc w:val="both"/>
      </w:pPr>
      <w:r>
        <w:t xml:space="preserve">Соответствие реализуемой в ДОО основной образовательной программы дошкольного образования (далее – ООП </w:t>
      </w:r>
      <w:proofErr w:type="gramStart"/>
      <w:r>
        <w:t>ДО</w:t>
      </w:r>
      <w:proofErr w:type="gramEnd"/>
      <w:r>
        <w:t xml:space="preserve">) </w:t>
      </w:r>
      <w:proofErr w:type="gramStart"/>
      <w:r>
        <w:t>требованиям</w:t>
      </w:r>
      <w:proofErr w:type="gramEnd"/>
      <w:r>
        <w:t xml:space="preserve"> федеральных государственных образовательных стандартов (далее – ФГОС) дошкольного образования</w:t>
      </w:r>
    </w:p>
    <w:p w:rsidR="00D50048" w:rsidRDefault="00016333">
      <w:pPr>
        <w:pStyle w:val="a6"/>
        <w:numPr>
          <w:ilvl w:val="0"/>
          <w:numId w:val="24"/>
        </w:numPr>
        <w:shd w:val="clear" w:color="auto" w:fill="FFFFFF"/>
        <w:spacing w:before="120" w:after="120"/>
        <w:jc w:val="both"/>
        <w:rPr>
          <w:color w:val="000000"/>
          <w:sz w:val="28"/>
          <w:szCs w:val="28"/>
        </w:rPr>
      </w:pPr>
      <w:r>
        <w:t>Создание</w:t>
      </w:r>
      <w:r w:rsidR="00B11F95">
        <w:t xml:space="preserve"> </w:t>
      </w:r>
      <w:r>
        <w:rPr>
          <w:color w:val="000000"/>
          <w:sz w:val="28"/>
          <w:szCs w:val="28"/>
        </w:rPr>
        <w:t>образовательных условий в дошкольных образовательных организациях (кадровые условия, развивающая предметно-пространственная среда, психолого-педагогические условия)</w:t>
      </w:r>
    </w:p>
    <w:p w:rsidR="00D50048" w:rsidRDefault="00016333">
      <w:pPr>
        <w:pStyle w:val="a6"/>
        <w:numPr>
          <w:ilvl w:val="0"/>
          <w:numId w:val="24"/>
        </w:numPr>
        <w:shd w:val="clear" w:color="auto" w:fill="FFFFFF"/>
        <w:spacing w:before="120"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Содержание  образовательной деятельности в дошкольных образовательных организациях (социально-коммуникативное развитие, познавательное развитие, речевое развитие, художественно-эстетическое развитие, физическое развитие)</w:t>
      </w:r>
    </w:p>
    <w:p w:rsidR="00D50048" w:rsidRDefault="00016333">
      <w:pPr>
        <w:pStyle w:val="a6"/>
        <w:numPr>
          <w:ilvl w:val="0"/>
          <w:numId w:val="24"/>
        </w:numPr>
        <w:shd w:val="clear" w:color="auto" w:fill="FFFFFF"/>
        <w:spacing w:before="120"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Взаимодействие  с семьей (участие семьи в образовательной деятельности, удовлетворенность семьи образовательными услугами, индивидуальная поддержка развития детей в семье)</w:t>
      </w:r>
    </w:p>
    <w:p w:rsidR="00D50048" w:rsidRDefault="00016333">
      <w:pPr>
        <w:pStyle w:val="a6"/>
        <w:numPr>
          <w:ilvl w:val="0"/>
          <w:numId w:val="24"/>
        </w:numPr>
        <w:shd w:val="clear" w:color="auto" w:fill="FFFFFF"/>
        <w:spacing w:before="120"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 здоровья, безопасности и качества услуг по присмотру и уходу в ДОУ</w:t>
      </w:r>
    </w:p>
    <w:p w:rsidR="00D50048" w:rsidRDefault="00016333">
      <w:pPr>
        <w:pStyle w:val="a6"/>
        <w:numPr>
          <w:ilvl w:val="0"/>
          <w:numId w:val="24"/>
        </w:numPr>
        <w:shd w:val="clear" w:color="auto" w:fill="FFFFFF"/>
        <w:spacing w:before="120"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Эффективность управления в дошкольных образовательных организациях</w:t>
      </w:r>
    </w:p>
    <w:p w:rsidR="00D50048" w:rsidRDefault="00D50048">
      <w:pPr>
        <w:pStyle w:val="a7"/>
        <w:spacing w:before="0" w:beforeAutospacing="0" w:after="0" w:afterAutospacing="0"/>
        <w:rPr>
          <w:rStyle w:val="ac"/>
        </w:rPr>
      </w:pPr>
    </w:p>
    <w:p w:rsidR="00D50048" w:rsidRDefault="00D50048">
      <w:pPr>
        <w:pStyle w:val="a7"/>
        <w:spacing w:before="0" w:beforeAutospacing="0" w:after="0" w:afterAutospacing="0"/>
        <w:jc w:val="center"/>
        <w:rPr>
          <w:rStyle w:val="ac"/>
        </w:rPr>
      </w:pPr>
    </w:p>
    <w:p w:rsidR="00D50048" w:rsidRDefault="00D50048">
      <w:pPr>
        <w:pStyle w:val="a7"/>
        <w:spacing w:before="0" w:beforeAutospacing="0" w:after="0" w:afterAutospacing="0"/>
        <w:jc w:val="center"/>
        <w:rPr>
          <w:rStyle w:val="ac"/>
        </w:rPr>
        <w:sectPr w:rsidR="00D50048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A82E0A" w:rsidRPr="00A82E0A" w:rsidRDefault="00A82E0A" w:rsidP="00A82E0A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№4</w:t>
      </w:r>
    </w:p>
    <w:p w:rsidR="00A82E0A" w:rsidRPr="00A82E0A" w:rsidRDefault="00A82E0A" w:rsidP="00A82E0A">
      <w:pPr>
        <w:jc w:val="right"/>
        <w:rPr>
          <w:sz w:val="20"/>
          <w:szCs w:val="20"/>
        </w:rPr>
      </w:pPr>
      <w:r w:rsidRPr="00A82E0A">
        <w:rPr>
          <w:sz w:val="20"/>
          <w:szCs w:val="20"/>
        </w:rPr>
        <w:t>№276/1-ОД от 16.11.2020 г.</w:t>
      </w:r>
    </w:p>
    <w:p w:rsidR="00A82E0A" w:rsidRDefault="00A82E0A" w:rsidP="00A82E0A"/>
    <w:p w:rsidR="00D50048" w:rsidRDefault="00D50048">
      <w:pPr>
        <w:jc w:val="right"/>
      </w:pPr>
    </w:p>
    <w:p w:rsidR="00D50048" w:rsidRDefault="00D50048">
      <w:pPr>
        <w:spacing w:line="259" w:lineRule="auto"/>
        <w:jc w:val="right"/>
      </w:pPr>
    </w:p>
    <w:p w:rsidR="00B11F95" w:rsidRDefault="00B11F95" w:rsidP="00B11F95">
      <w:pPr>
        <w:pStyle w:val="c2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54"/>
          <w:b/>
          <w:bCs/>
          <w:color w:val="000000"/>
        </w:rPr>
        <w:t>Оценка качества условий реализации ОП ДО образовательного учреждения.</w:t>
      </w:r>
    </w:p>
    <w:p w:rsidR="00B11F95" w:rsidRDefault="00B11F95" w:rsidP="00B11F95">
      <w:pPr>
        <w:pStyle w:val="c2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4"/>
          <w:b/>
          <w:bCs/>
          <w:color w:val="000000"/>
        </w:rPr>
        <w:t>Требования к психолого-педагогическим условиям.</w:t>
      </w:r>
    </w:p>
    <w:tbl>
      <w:tblPr>
        <w:tblW w:w="14400" w:type="dxa"/>
        <w:tblInd w:w="-25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58"/>
        <w:gridCol w:w="6153"/>
        <w:gridCol w:w="1538"/>
        <w:gridCol w:w="2751"/>
      </w:tblGrid>
      <w:tr w:rsidR="00B11F95" w:rsidTr="00B11F95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19"/>
              <w:spacing w:before="0" w:beforeAutospacing="0" w:after="0" w:afterAutospacing="0" w:line="0" w:lineRule="atLeast"/>
              <w:ind w:left="28" w:hanging="28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Раздел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19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Показатель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8"/>
              <w:spacing w:before="0" w:beforeAutospacing="0" w:after="0" w:afterAutospacing="0" w:line="0" w:lineRule="atLeast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Оценка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19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Источник</w:t>
            </w:r>
          </w:p>
        </w:tc>
      </w:tr>
      <w:tr w:rsidR="00B11F95" w:rsidTr="00B11F95">
        <w:trPr>
          <w:trHeight w:val="820"/>
        </w:trPr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ind w:left="28" w:hanging="28"/>
              <w:rPr>
                <w:rFonts w:ascii="Calibri" w:hAnsi="Calibri" w:cs="Arial"/>
                <w:color w:val="000000"/>
              </w:rPr>
            </w:pPr>
            <w:r>
              <w:rPr>
                <w:rStyle w:val="c11"/>
                <w:color w:val="000000"/>
              </w:rPr>
              <w:t>Наличие системы стандартизированной диагностики, отражающей соответствие уровня развития воспитанников возрастным ориентирам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 xml:space="preserve">Положение о системе оценки индивидуального развития воспитанников в соответствии с ФГОС </w:t>
            </w:r>
            <w:proofErr w:type="gramStart"/>
            <w:r>
              <w:rPr>
                <w:rStyle w:val="c1"/>
                <w:color w:val="000000"/>
              </w:rPr>
              <w:t>ДО</w:t>
            </w:r>
            <w:proofErr w:type="gramEnd"/>
            <w:r>
              <w:rPr>
                <w:rStyle w:val="c1"/>
                <w:color w:val="000000"/>
              </w:rPr>
              <w:t xml:space="preserve"> (педагогической диагностике)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8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1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Справка о результатах мониторинга</w:t>
            </w:r>
          </w:p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Справка о результатах мониторинга</w:t>
            </w:r>
          </w:p>
        </w:tc>
      </w:tr>
      <w:tr w:rsidR="00B11F95" w:rsidTr="00B11F95">
        <w:trPr>
          <w:trHeight w:val="7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Результат мониторинга на начало учебного года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8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rPr>
          <w:trHeight w:val="6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Результат мониторинга на конец учебного года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8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rPr>
          <w:trHeight w:val="480"/>
        </w:trPr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86"/>
              <w:spacing w:before="0" w:beforeAutospacing="0" w:after="0" w:afterAutospacing="0"/>
              <w:ind w:left="28" w:right="2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Наличие консультативной поддержки педагогов и родителей по вопросам воспитания и обучения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План работы с педагогами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8"/>
              <w:spacing w:before="0" w:beforeAutospacing="0" w:after="0" w:afterAutospacing="0"/>
              <w:ind w:left="104" w:hanging="104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1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ind w:left="104" w:hanging="104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Вывод</w:t>
            </w:r>
          </w:p>
        </w:tc>
      </w:tr>
      <w:tr w:rsidR="00B11F95" w:rsidTr="00B11F95">
        <w:trPr>
          <w:trHeight w:val="4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План работы с родителями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8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rPr>
          <w:trHeight w:val="4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Наглядно-информационные материалы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8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rPr>
          <w:trHeight w:val="4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Информационный раздел на сайте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8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rPr>
          <w:trHeight w:val="60"/>
        </w:trPr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86"/>
              <w:spacing w:before="0" w:beforeAutospacing="0" w:after="0" w:afterAutospacing="0" w:line="60" w:lineRule="atLeast"/>
              <w:ind w:left="28" w:right="2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Наличие организационно-методического сопровождения процесса реализации ОП, взаимодействия с социумом; (договоры)</w:t>
            </w:r>
          </w:p>
        </w:tc>
        <w:tc>
          <w:tcPr>
            <w:tcW w:w="396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19"/>
              <w:spacing w:before="0" w:beforeAutospacing="0" w:after="0" w:afterAutospacing="0" w:line="6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Педагогические советы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8"/>
              <w:spacing w:before="0" w:beforeAutospacing="0" w:after="0" w:afterAutospacing="0" w:line="60" w:lineRule="atLeast"/>
              <w:ind w:left="104" w:hanging="104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19"/>
              <w:spacing w:before="0" w:beforeAutospacing="0" w:after="0" w:afterAutospacing="0" w:line="60" w:lineRule="atLeast"/>
              <w:ind w:left="104" w:hanging="104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Отчет о деятельности</w:t>
            </w:r>
          </w:p>
        </w:tc>
      </w:tr>
      <w:tr w:rsidR="00B11F95" w:rsidTr="00B11F95">
        <w:trPr>
          <w:trHeight w:val="6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Методическое объединение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8"/>
              <w:spacing w:before="0" w:beforeAutospacing="0" w:after="0" w:afterAutospacing="0"/>
              <w:ind w:left="104" w:hanging="104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ind w:left="104" w:hanging="104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Отчет о деятельности</w:t>
            </w:r>
          </w:p>
        </w:tc>
      </w:tr>
      <w:tr w:rsidR="00B11F95" w:rsidTr="00B11F95">
        <w:trPr>
          <w:trHeight w:val="5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Семинар-практикум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8"/>
              <w:spacing w:before="0" w:beforeAutospacing="0" w:after="0" w:afterAutospacing="0"/>
              <w:ind w:left="104" w:hanging="104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ind w:left="104" w:hanging="104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Отчет о деятельности</w:t>
            </w:r>
          </w:p>
        </w:tc>
      </w:tr>
      <w:tr w:rsidR="00B11F95" w:rsidTr="00B11F95">
        <w:trPr>
          <w:trHeight w:val="4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Изучение и распространение педагогического опыта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8"/>
              <w:spacing w:before="0" w:beforeAutospacing="0" w:after="0" w:afterAutospacing="0"/>
              <w:ind w:left="104" w:hanging="104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ind w:left="104" w:hanging="104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Отчет о деятельности</w:t>
            </w:r>
          </w:p>
        </w:tc>
      </w:tr>
      <w:tr w:rsidR="00B11F95" w:rsidTr="00B11F95">
        <w:trPr>
          <w:trHeight w:val="4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Контрольные мероприятия по реализации ОП в НОД, совместной деятельности, режимных моментах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8"/>
              <w:spacing w:before="0" w:beforeAutospacing="0" w:after="0" w:afterAutospacing="0"/>
              <w:ind w:left="104" w:hanging="104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ind w:left="104" w:hanging="104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Отчет о деятельности</w:t>
            </w:r>
          </w:p>
        </w:tc>
      </w:tr>
      <w:tr w:rsidR="00B11F95" w:rsidTr="00B11F95">
        <w:trPr>
          <w:trHeight w:val="4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Договоры о сетевом взаимодействии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8"/>
              <w:spacing w:before="0" w:beforeAutospacing="0" w:after="0" w:afterAutospacing="0"/>
              <w:ind w:left="104" w:hanging="104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ind w:left="104" w:hanging="104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Отчет о деятельности</w:t>
            </w:r>
          </w:p>
        </w:tc>
      </w:tr>
      <w:tr w:rsidR="00B11F95" w:rsidTr="00B11F95">
        <w:trPr>
          <w:trHeight w:val="520"/>
        </w:trPr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86"/>
              <w:spacing w:before="0" w:beforeAutospacing="0" w:after="0" w:afterAutospacing="0"/>
              <w:ind w:right="2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lastRenderedPageBreak/>
              <w:t>Наличие условий для сохранения и укрепления здоровья воспитанников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Работа по повышению защитных сил организма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8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1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ind w:left="104" w:hanging="104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Список мероприятий</w:t>
            </w:r>
          </w:p>
        </w:tc>
      </w:tr>
      <w:tr w:rsidR="00B11F95" w:rsidTr="00B11F95">
        <w:trPr>
          <w:trHeight w:val="5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Профилактика управляемых инфекций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8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rPr>
          <w:trHeight w:val="5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Профилактика переутомления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8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rPr>
          <w:trHeight w:val="5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Профилактика возникновения и распространения инфекционных заболеваний: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8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rPr>
          <w:trHeight w:val="5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Организация адаптационного периода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8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rPr>
          <w:trHeight w:val="5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Профилактика туберкулеза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8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rPr>
          <w:trHeight w:val="5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Профилактика травматизма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8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rPr>
          <w:trHeight w:val="5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Проведение комплексного обследования разными специалистами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8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rPr>
          <w:trHeight w:val="540"/>
        </w:trPr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86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Оценка прохождения периода адаптации вновь прибывших воспитанников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Индивидуальный подход к организации адаптационного периода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8"/>
              <w:spacing w:before="0" w:beforeAutospacing="0" w:after="0" w:afterAutospacing="0"/>
              <w:ind w:left="104" w:hanging="104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1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ind w:left="104" w:hanging="104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Аналитическая справка</w:t>
            </w:r>
          </w:p>
        </w:tc>
      </w:tr>
      <w:tr w:rsidR="00B11F95" w:rsidTr="00B11F95">
        <w:trPr>
          <w:trHeight w:val="5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Организация гибкого режима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8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rPr>
          <w:trHeight w:val="5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Анкетирование родителей (законных представителей)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8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rPr>
          <w:trHeight w:val="5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Ежедневный мониторинг поведенческих реакций воспитанников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8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rPr>
          <w:trHeight w:val="560"/>
        </w:trPr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86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Оценка результативности работы с семьями воспитанников, их вовлеченность в образовательную деятельность.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Наличие плана работы с семьями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8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1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ind w:left="104" w:hanging="104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Справка</w:t>
            </w:r>
          </w:p>
        </w:tc>
      </w:tr>
      <w:tr w:rsidR="00B11F95" w:rsidTr="00B11F95">
        <w:trPr>
          <w:trHeight w:val="5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Вовлеченность в проектную деятельность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8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rPr>
          <w:trHeight w:val="8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Участие в выставках, смотрах- конкурсах, совместных мероприятиях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8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</w:tbl>
    <w:p w:rsidR="00B11F95" w:rsidRDefault="00B11F95" w:rsidP="00B11F95">
      <w:pPr>
        <w:pStyle w:val="c4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4"/>
          <w:b/>
          <w:bCs/>
          <w:color w:val="000000"/>
        </w:rPr>
        <w:t>Требования к кадровым условиям</w:t>
      </w:r>
    </w:p>
    <w:tbl>
      <w:tblPr>
        <w:tblW w:w="14400" w:type="dxa"/>
        <w:tblInd w:w="-6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5"/>
        <w:gridCol w:w="3928"/>
        <w:gridCol w:w="4146"/>
        <w:gridCol w:w="1964"/>
        <w:gridCol w:w="1308"/>
        <w:gridCol w:w="1527"/>
        <w:gridCol w:w="493"/>
        <w:gridCol w:w="489"/>
      </w:tblGrid>
      <w:tr w:rsidR="00B11F95" w:rsidTr="00B11F95">
        <w:trPr>
          <w:trHeight w:val="360"/>
        </w:trPr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rPr>
                <w:rFonts w:ascii="Arial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pStyle w:val="c76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Укомплектованность кадрами</w:t>
            </w:r>
          </w:p>
        </w:tc>
        <w:tc>
          <w:tcPr>
            <w:tcW w:w="3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11F95" w:rsidRDefault="00B11F95">
            <w:pPr>
              <w:pStyle w:val="c76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Сведения о кадрах по состоянию на конец года</w:t>
            </w:r>
          </w:p>
        </w:tc>
        <w:tc>
          <w:tcPr>
            <w:tcW w:w="24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11F95" w:rsidRDefault="00B11F95">
            <w:pPr>
              <w:pStyle w:val="c94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Количество</w:t>
            </w:r>
          </w:p>
        </w:tc>
      </w:tr>
      <w:tr w:rsidR="00B11F95" w:rsidTr="00B11F95">
        <w:trPr>
          <w:trHeight w:val="180"/>
        </w:trPr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rPr>
                <w:rFonts w:ascii="Arial" w:hAnsi="Arial" w:cs="Arial"/>
                <w:color w:val="666666"/>
                <w:sz w:val="1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11F95" w:rsidRDefault="00B11F95">
            <w:pPr>
              <w:pStyle w:val="c76"/>
              <w:spacing w:before="0" w:beforeAutospacing="0" w:after="0" w:afterAutospacing="0" w:line="18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Руководящий состав</w:t>
            </w:r>
          </w:p>
        </w:tc>
        <w:tc>
          <w:tcPr>
            <w:tcW w:w="24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11F95" w:rsidRDefault="00B11F95">
            <w:pPr>
              <w:rPr>
                <w:rFonts w:ascii="Arial" w:hAnsi="Arial" w:cs="Arial"/>
                <w:color w:val="666666"/>
                <w:sz w:val="18"/>
                <w:szCs w:val="28"/>
              </w:rPr>
            </w:pPr>
          </w:p>
        </w:tc>
      </w:tr>
      <w:tr w:rsidR="00B11F95" w:rsidTr="00B11F95">
        <w:trPr>
          <w:trHeight w:val="180"/>
        </w:trPr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rPr>
                <w:rFonts w:ascii="Arial" w:hAnsi="Arial" w:cs="Arial"/>
                <w:color w:val="666666"/>
                <w:sz w:val="1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11F95" w:rsidRDefault="00B11F95">
            <w:pPr>
              <w:pStyle w:val="c76"/>
              <w:spacing w:before="0" w:beforeAutospacing="0" w:after="0" w:afterAutospacing="0" w:line="18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Всего педагогов</w:t>
            </w:r>
          </w:p>
        </w:tc>
        <w:tc>
          <w:tcPr>
            <w:tcW w:w="24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11F95" w:rsidRDefault="00B11F95">
            <w:pPr>
              <w:rPr>
                <w:rFonts w:ascii="Arial" w:hAnsi="Arial" w:cs="Arial"/>
                <w:color w:val="666666"/>
                <w:sz w:val="18"/>
                <w:szCs w:val="28"/>
              </w:rPr>
            </w:pPr>
          </w:p>
        </w:tc>
      </w:tr>
      <w:tr w:rsidR="00B11F95" w:rsidTr="00B11F95">
        <w:trPr>
          <w:trHeight w:val="180"/>
        </w:trPr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rPr>
                <w:rFonts w:ascii="Arial" w:hAnsi="Arial" w:cs="Arial"/>
                <w:color w:val="666666"/>
                <w:sz w:val="1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11F95" w:rsidRDefault="00B11F95">
            <w:pPr>
              <w:pStyle w:val="c76"/>
              <w:spacing w:before="0" w:beforeAutospacing="0" w:after="0" w:afterAutospacing="0" w:line="18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В т.ч. - воспитатели</w:t>
            </w:r>
          </w:p>
        </w:tc>
        <w:tc>
          <w:tcPr>
            <w:tcW w:w="24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11F95" w:rsidRDefault="00B11F95">
            <w:pPr>
              <w:rPr>
                <w:rFonts w:ascii="Arial" w:hAnsi="Arial" w:cs="Arial"/>
                <w:color w:val="666666"/>
                <w:sz w:val="18"/>
                <w:szCs w:val="28"/>
              </w:rPr>
            </w:pPr>
          </w:p>
        </w:tc>
      </w:tr>
      <w:tr w:rsidR="00B11F95" w:rsidTr="00B11F95">
        <w:trPr>
          <w:trHeight w:val="540"/>
        </w:trPr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rPr>
                <w:rFonts w:ascii="Arial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pStyle w:val="c76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Образовательный ценз педагогов</w:t>
            </w:r>
          </w:p>
        </w:tc>
        <w:tc>
          <w:tcPr>
            <w:tcW w:w="3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11F95" w:rsidRDefault="00B11F95">
            <w:pPr>
              <w:pStyle w:val="c96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Имеют образование:</w:t>
            </w:r>
          </w:p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- высшее</w:t>
            </w:r>
          </w:p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- незаконченное высшее</w:t>
            </w:r>
          </w:p>
          <w:p w:rsidR="00B11F95" w:rsidRDefault="00B11F95">
            <w:pPr>
              <w:pStyle w:val="c8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- среднее профессиональное</w:t>
            </w:r>
          </w:p>
        </w:tc>
        <w:tc>
          <w:tcPr>
            <w:tcW w:w="24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11F95" w:rsidRDefault="00B11F95">
            <w:pPr>
              <w:rPr>
                <w:rFonts w:ascii="Arial" w:hAnsi="Arial" w:cs="Arial"/>
                <w:color w:val="666666"/>
                <w:sz w:val="28"/>
                <w:szCs w:val="28"/>
              </w:rPr>
            </w:pPr>
          </w:p>
        </w:tc>
      </w:tr>
      <w:tr w:rsidR="00B11F95" w:rsidTr="00B11F95">
        <w:trPr>
          <w:trHeight w:val="1580"/>
        </w:trPr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rPr>
                <w:rFonts w:ascii="Arial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rPr>
                <w:rFonts w:ascii="Arial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3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11F95" w:rsidRDefault="00B11F95">
            <w:pPr>
              <w:pStyle w:val="c96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Имеют стаж работы:</w:t>
            </w:r>
          </w:p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- до 3 лет</w:t>
            </w:r>
          </w:p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- до 10 лет</w:t>
            </w:r>
          </w:p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- до 15 лет</w:t>
            </w:r>
          </w:p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- до 30 лет</w:t>
            </w:r>
          </w:p>
          <w:p w:rsidR="00B11F95" w:rsidRDefault="00B11F95">
            <w:pPr>
              <w:pStyle w:val="c8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- свыше 30 лет</w:t>
            </w:r>
          </w:p>
        </w:tc>
        <w:tc>
          <w:tcPr>
            <w:tcW w:w="24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11F95" w:rsidRDefault="00B11F95">
            <w:pPr>
              <w:rPr>
                <w:rFonts w:ascii="Arial" w:hAnsi="Arial" w:cs="Arial"/>
                <w:color w:val="666666"/>
                <w:sz w:val="28"/>
                <w:szCs w:val="28"/>
              </w:rPr>
            </w:pPr>
          </w:p>
        </w:tc>
      </w:tr>
      <w:tr w:rsidR="00B11F95" w:rsidTr="00B11F95">
        <w:trPr>
          <w:trHeight w:val="340"/>
        </w:trPr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rPr>
                <w:rFonts w:ascii="Arial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65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rPr>
                <w:rFonts w:ascii="Arial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11F95" w:rsidRDefault="00B11F95">
            <w:pPr>
              <w:pStyle w:val="c117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</w:rPr>
            </w:pPr>
            <w:proofErr w:type="spellStart"/>
            <w:r>
              <w:rPr>
                <w:rStyle w:val="c1"/>
                <w:color w:val="000000"/>
              </w:rPr>
              <w:t>уч</w:t>
            </w:r>
            <w:proofErr w:type="spellEnd"/>
            <w:r>
              <w:rPr>
                <w:rStyle w:val="c1"/>
                <w:color w:val="000000"/>
              </w:rPr>
              <w:t>. год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11F95" w:rsidRDefault="00B11F95">
            <w:pPr>
              <w:pStyle w:val="c117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</w:rPr>
            </w:pPr>
            <w:proofErr w:type="spellStart"/>
            <w:r>
              <w:rPr>
                <w:rStyle w:val="c1"/>
                <w:color w:val="000000"/>
              </w:rPr>
              <w:t>уч</w:t>
            </w:r>
            <w:proofErr w:type="spellEnd"/>
            <w:r>
              <w:rPr>
                <w:rStyle w:val="c1"/>
                <w:color w:val="000000"/>
              </w:rPr>
              <w:t>. год</w:t>
            </w:r>
          </w:p>
        </w:tc>
        <w:tc>
          <w:tcPr>
            <w:tcW w:w="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11F95" w:rsidRDefault="00B11F95">
            <w:pPr>
              <w:pStyle w:val="c117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</w:rPr>
            </w:pPr>
            <w:proofErr w:type="spellStart"/>
            <w:r>
              <w:rPr>
                <w:rStyle w:val="c1"/>
                <w:color w:val="000000"/>
              </w:rPr>
              <w:t>уч</w:t>
            </w:r>
            <w:proofErr w:type="spellEnd"/>
            <w:r>
              <w:rPr>
                <w:rStyle w:val="c1"/>
                <w:color w:val="000000"/>
              </w:rPr>
              <w:t>. год</w:t>
            </w:r>
          </w:p>
        </w:tc>
      </w:tr>
      <w:tr w:rsidR="00B11F95" w:rsidTr="00B11F95">
        <w:trPr>
          <w:trHeight w:val="340"/>
        </w:trPr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rPr>
                <w:rFonts w:ascii="Arial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pStyle w:val="c76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Динамика роста категори</w:t>
            </w:r>
            <w:r w:rsidR="00DE6B23">
              <w:rPr>
                <w:rStyle w:val="c1"/>
                <w:color w:val="000000"/>
              </w:rPr>
              <w:t>и</w:t>
            </w:r>
          </w:p>
        </w:tc>
        <w:tc>
          <w:tcPr>
            <w:tcW w:w="3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11F95" w:rsidRDefault="00B11F95">
            <w:pPr>
              <w:pStyle w:val="c96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Имеют квалификационную категорию:</w:t>
            </w:r>
          </w:p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- высшую</w:t>
            </w:r>
          </w:p>
          <w:p w:rsidR="00B11F95" w:rsidRDefault="00B11F95">
            <w:pPr>
              <w:pStyle w:val="c8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- первую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11F95" w:rsidRDefault="00B11F95">
            <w:pPr>
              <w:rPr>
                <w:rFonts w:ascii="Arial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11F95" w:rsidRDefault="00B11F95">
            <w:pPr>
              <w:rPr>
                <w:rFonts w:ascii="Arial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11F95" w:rsidRDefault="00B11F95">
            <w:pPr>
              <w:rPr>
                <w:rFonts w:ascii="Arial" w:hAnsi="Arial" w:cs="Arial"/>
                <w:color w:val="666666"/>
                <w:sz w:val="28"/>
                <w:szCs w:val="28"/>
              </w:rPr>
            </w:pPr>
          </w:p>
        </w:tc>
      </w:tr>
      <w:tr w:rsidR="00B11F95" w:rsidTr="00B11F95">
        <w:trPr>
          <w:trHeight w:val="340"/>
        </w:trPr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rPr>
                <w:rFonts w:ascii="Arial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pStyle w:val="c76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Повышение профессионального уровня квалификации (число работников, прошедших КПК)</w:t>
            </w:r>
          </w:p>
        </w:tc>
        <w:tc>
          <w:tcPr>
            <w:tcW w:w="3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11F95" w:rsidRDefault="00B11F95">
            <w:pPr>
              <w:pStyle w:val="c94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Окончили курсы повышения квалификации:</w:t>
            </w:r>
          </w:p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 xml:space="preserve">- Профессиональная деятельность воспитателя в условиях реализации ФГОС </w:t>
            </w:r>
            <w:proofErr w:type="gramStart"/>
            <w:r>
              <w:rPr>
                <w:rStyle w:val="c1"/>
                <w:color w:val="000000"/>
              </w:rPr>
              <w:t>ДО</w:t>
            </w:r>
            <w:proofErr w:type="gramEnd"/>
          </w:p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25"/>
                <w:i/>
                <w:iCs/>
                <w:color w:val="000000"/>
              </w:rPr>
              <w:t>- ИКТ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11F95" w:rsidRDefault="00B11F95">
            <w:pPr>
              <w:rPr>
                <w:rFonts w:ascii="Arial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11F95" w:rsidRDefault="00B11F95">
            <w:pPr>
              <w:rPr>
                <w:rFonts w:ascii="Arial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6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11F95" w:rsidRDefault="00B11F95">
            <w:pPr>
              <w:rPr>
                <w:rFonts w:ascii="Arial" w:hAnsi="Arial" w:cs="Arial"/>
                <w:color w:val="666666"/>
                <w:sz w:val="28"/>
                <w:szCs w:val="28"/>
              </w:rPr>
            </w:pPr>
          </w:p>
        </w:tc>
      </w:tr>
      <w:tr w:rsidR="00B11F95" w:rsidTr="00B11F95">
        <w:tc>
          <w:tcPr>
            <w:tcW w:w="290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pStyle w:val="c47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25"/>
                <w:color w:val="000000"/>
              </w:rPr>
              <w:t>Результативность квалификации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pStyle w:val="c47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ФИО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pStyle w:val="c47"/>
              <w:spacing w:before="0" w:beforeAutospacing="0" w:after="0" w:afterAutospacing="0" w:line="0" w:lineRule="atLeast"/>
              <w:ind w:left="-108" w:firstLine="108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Результат</w:t>
            </w:r>
          </w:p>
        </w:tc>
        <w:tc>
          <w:tcPr>
            <w:tcW w:w="13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pStyle w:val="c47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Уровень и название конкурса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11F95" w:rsidRDefault="00B11F95">
            <w:pPr>
              <w:rPr>
                <w:sz w:val="20"/>
                <w:szCs w:val="20"/>
              </w:rPr>
            </w:pPr>
          </w:p>
        </w:tc>
      </w:tr>
      <w:tr w:rsidR="00B11F95" w:rsidTr="00B11F95">
        <w:trPr>
          <w:trHeight w:val="440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rPr>
                <w:rFonts w:ascii="Arial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rPr>
                <w:rFonts w:ascii="Arial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13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rPr>
                <w:rFonts w:ascii="Arial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11F95" w:rsidRDefault="00B11F95">
            <w:pPr>
              <w:rPr>
                <w:sz w:val="20"/>
                <w:szCs w:val="20"/>
              </w:rPr>
            </w:pPr>
          </w:p>
        </w:tc>
      </w:tr>
      <w:tr w:rsidR="00B11F95" w:rsidTr="00B11F95">
        <w:trPr>
          <w:trHeight w:val="400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rPr>
                <w:rFonts w:ascii="Arial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rPr>
                <w:rFonts w:ascii="Arial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13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rPr>
                <w:rFonts w:ascii="Arial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11F95" w:rsidRDefault="00B11F95">
            <w:pPr>
              <w:rPr>
                <w:sz w:val="20"/>
                <w:szCs w:val="20"/>
              </w:rPr>
            </w:pPr>
          </w:p>
        </w:tc>
      </w:tr>
      <w:tr w:rsidR="00B11F95" w:rsidTr="00B11F95">
        <w:trPr>
          <w:trHeight w:val="400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rPr>
                <w:rFonts w:ascii="Arial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rPr>
                <w:rFonts w:ascii="Arial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13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rPr>
                <w:rFonts w:ascii="Arial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11F95" w:rsidRDefault="00B11F95">
            <w:pPr>
              <w:rPr>
                <w:sz w:val="20"/>
                <w:szCs w:val="20"/>
              </w:rPr>
            </w:pPr>
          </w:p>
        </w:tc>
      </w:tr>
      <w:tr w:rsidR="00B11F95" w:rsidTr="00B11F95">
        <w:trPr>
          <w:trHeight w:val="400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rPr>
                <w:rFonts w:ascii="Arial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rPr>
                <w:rFonts w:ascii="Arial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13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rPr>
                <w:rFonts w:ascii="Arial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11F95" w:rsidRDefault="00B11F95">
            <w:pPr>
              <w:rPr>
                <w:sz w:val="20"/>
                <w:szCs w:val="20"/>
              </w:rPr>
            </w:pPr>
          </w:p>
        </w:tc>
      </w:tr>
      <w:tr w:rsidR="00B11F95" w:rsidTr="00B11F95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rPr>
                <w:rFonts w:ascii="Arial" w:hAnsi="Arial" w:cs="Arial"/>
                <w:color w:val="666666"/>
                <w:sz w:val="1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rPr>
                <w:rFonts w:ascii="Arial" w:hAnsi="Arial" w:cs="Arial"/>
                <w:color w:val="666666"/>
                <w:sz w:val="1"/>
                <w:szCs w:val="28"/>
              </w:rPr>
            </w:pPr>
          </w:p>
        </w:tc>
        <w:tc>
          <w:tcPr>
            <w:tcW w:w="13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rPr>
                <w:rFonts w:ascii="Arial" w:hAnsi="Arial" w:cs="Arial"/>
                <w:color w:val="666666"/>
                <w:sz w:val="1"/>
                <w:szCs w:val="2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11F95" w:rsidRDefault="00B11F95">
            <w:pPr>
              <w:rPr>
                <w:sz w:val="20"/>
                <w:szCs w:val="20"/>
              </w:rPr>
            </w:pPr>
          </w:p>
        </w:tc>
      </w:tr>
      <w:tr w:rsidR="00B11F95" w:rsidTr="00B11F95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rPr>
                <w:rFonts w:ascii="Arial" w:hAnsi="Arial" w:cs="Arial"/>
                <w:color w:val="666666"/>
                <w:sz w:val="1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rPr>
                <w:rFonts w:ascii="Arial" w:hAnsi="Arial" w:cs="Arial"/>
                <w:color w:val="666666"/>
                <w:sz w:val="1"/>
                <w:szCs w:val="28"/>
              </w:rPr>
            </w:pPr>
          </w:p>
        </w:tc>
        <w:tc>
          <w:tcPr>
            <w:tcW w:w="13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rPr>
                <w:rFonts w:ascii="Arial" w:hAnsi="Arial" w:cs="Arial"/>
                <w:color w:val="666666"/>
                <w:sz w:val="1"/>
                <w:szCs w:val="2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11F95" w:rsidRDefault="00B11F95">
            <w:pPr>
              <w:rPr>
                <w:sz w:val="20"/>
                <w:szCs w:val="20"/>
              </w:rPr>
            </w:pPr>
          </w:p>
        </w:tc>
      </w:tr>
      <w:tr w:rsidR="00B11F95" w:rsidTr="00B11F95">
        <w:tc>
          <w:tcPr>
            <w:tcW w:w="29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pStyle w:val="c47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Наличие кадровой стратегии</w:t>
            </w:r>
          </w:p>
        </w:tc>
        <w:tc>
          <w:tcPr>
            <w:tcW w:w="613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rPr>
                <w:rFonts w:ascii="Arial" w:hAnsi="Arial" w:cs="Arial"/>
                <w:color w:val="666666"/>
                <w:sz w:val="1"/>
                <w:szCs w:val="2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11F95" w:rsidRDefault="00B11F95">
            <w:pPr>
              <w:rPr>
                <w:sz w:val="20"/>
                <w:szCs w:val="20"/>
              </w:rPr>
            </w:pPr>
          </w:p>
        </w:tc>
      </w:tr>
    </w:tbl>
    <w:p w:rsidR="00B11F95" w:rsidRDefault="00B11F95" w:rsidP="00B11F95">
      <w:pPr>
        <w:pStyle w:val="c13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54"/>
          <w:b/>
          <w:bCs/>
          <w:color w:val="000000"/>
        </w:rPr>
        <w:t>Требования к материально-техническим условиям</w:t>
      </w:r>
    </w:p>
    <w:tbl>
      <w:tblPr>
        <w:tblW w:w="14400" w:type="dxa"/>
        <w:tblInd w:w="-25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42"/>
        <w:gridCol w:w="3680"/>
        <w:gridCol w:w="3236"/>
        <w:gridCol w:w="1416"/>
        <w:gridCol w:w="2426"/>
      </w:tblGrid>
      <w:tr w:rsidR="00B11F95" w:rsidTr="00B11F95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 w:line="0" w:lineRule="atLeast"/>
              <w:ind w:left="28" w:hanging="28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Раздел</w:t>
            </w:r>
          </w:p>
        </w:tc>
        <w:tc>
          <w:tcPr>
            <w:tcW w:w="3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Показатель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8"/>
              <w:spacing w:before="0" w:beforeAutospacing="0" w:after="0" w:afterAutospacing="0" w:line="0" w:lineRule="atLeast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Оценка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Источник</w:t>
            </w:r>
          </w:p>
        </w:tc>
      </w:tr>
      <w:tr w:rsidR="00B11F95" w:rsidTr="00B11F95"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1"/>
                <w:color w:val="000000"/>
              </w:rPr>
              <w:t xml:space="preserve">Оснащенность групповых помещений и кабинетов </w:t>
            </w:r>
            <w:r>
              <w:rPr>
                <w:rStyle w:val="c11"/>
                <w:color w:val="000000"/>
              </w:rPr>
              <w:lastRenderedPageBreak/>
              <w:t>современным оборудованием, средствами обучения, включая методические пособия и литературу</w:t>
            </w:r>
          </w:p>
        </w:tc>
        <w:tc>
          <w:tcPr>
            <w:tcW w:w="3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lastRenderedPageBreak/>
              <w:t>Методическое обеспечение реализуемой образовательной программы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1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Вывод</w:t>
            </w:r>
          </w:p>
        </w:tc>
      </w:tr>
      <w:tr w:rsidR="00B11F95" w:rsidTr="00B11F9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Библиотека методической Литературы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Информационные уголки и стенды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Оснащенность групповых помещений необходимой мебелью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Оснащенность музыкального зала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Оснащенность физкультурным оборудованием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Дидактические игры и материалы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rPr>
          <w:trHeight w:val="400"/>
        </w:trPr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1"/>
                <w:color w:val="000000"/>
              </w:rPr>
              <w:t xml:space="preserve">Соответствие нормативам и требованиям </w:t>
            </w:r>
            <w:proofErr w:type="spellStart"/>
            <w:r>
              <w:rPr>
                <w:rStyle w:val="c11"/>
                <w:color w:val="000000"/>
              </w:rPr>
              <w:t>СанПиН</w:t>
            </w:r>
            <w:proofErr w:type="spellEnd"/>
          </w:p>
        </w:tc>
        <w:tc>
          <w:tcPr>
            <w:tcW w:w="3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Наличие/отсутствие предписаний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1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Вывод</w:t>
            </w:r>
          </w:p>
        </w:tc>
      </w:tr>
      <w:tr w:rsidR="00B11F95" w:rsidTr="00B11F95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Мебель и оборудование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Наличие условий для медицинского сопровождения обучающихся в целях охраны и укрепления их здоровья</w:t>
            </w:r>
          </w:p>
        </w:tc>
        <w:tc>
          <w:tcPr>
            <w:tcW w:w="3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Наличие договора о медицинском обслуживании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Вывод</w:t>
            </w:r>
          </w:p>
        </w:tc>
      </w:tr>
      <w:tr w:rsidR="00B11F95" w:rsidTr="00B11F95">
        <w:trPr>
          <w:trHeight w:val="340"/>
        </w:trPr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Оценка соответствия службы охраны труда и обеспечения безопасности (ТБ, ОТ, ППБ, производственной санитарии, антитеррористической безопасности) требованиям нормативных документов</w:t>
            </w:r>
          </w:p>
        </w:tc>
        <w:tc>
          <w:tcPr>
            <w:tcW w:w="1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1"/>
                <w:color w:val="000000"/>
              </w:rPr>
              <w:t>Служба охраны труда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Положение о службе охраны труда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1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Справка</w:t>
            </w:r>
          </w:p>
        </w:tc>
      </w:tr>
      <w:tr w:rsidR="00B11F95" w:rsidTr="00B11F95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25"/>
                <w:color w:val="000000"/>
              </w:rPr>
              <w:t>План работы комиссии по охране труда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rPr>
          <w:trHeight w:val="2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25"/>
                <w:color w:val="000000"/>
              </w:rPr>
              <w:t>Протоколы заседаний комиссии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Организация работы по ОТ и ТБ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Положение по ОТ и ТБ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 xml:space="preserve">Проверка знаний по </w:t>
            </w:r>
            <w:proofErr w:type="gramStart"/>
            <w:r>
              <w:rPr>
                <w:rStyle w:val="c1"/>
                <w:color w:val="000000"/>
              </w:rPr>
              <w:t>ОТ</w:t>
            </w:r>
            <w:proofErr w:type="gram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Обучение ответственных лиц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rPr>
          <w:trHeight w:val="5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Создание условий по обеспечению ОТ и ТБ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ППБ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 xml:space="preserve">Наличие </w:t>
            </w:r>
            <w:proofErr w:type="gramStart"/>
            <w:r>
              <w:rPr>
                <w:rStyle w:val="c1"/>
                <w:color w:val="000000"/>
              </w:rPr>
              <w:t>работоспособной</w:t>
            </w:r>
            <w:proofErr w:type="gramEnd"/>
            <w:r>
              <w:rPr>
                <w:rStyle w:val="c1"/>
                <w:color w:val="000000"/>
              </w:rPr>
              <w:t xml:space="preserve"> АПС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1700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Вывод</w:t>
            </w:r>
          </w:p>
        </w:tc>
      </w:tr>
      <w:tr w:rsidR="00B11F95" w:rsidTr="00B11F9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Инструкции по ПБ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Предписания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Обучение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Наличие средств пожаротушения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Сиз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Инструктажи по ПБ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Наличие договора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Антитеррористическая безопасность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 xml:space="preserve">Наличие </w:t>
            </w:r>
            <w:proofErr w:type="gramStart"/>
            <w:r>
              <w:rPr>
                <w:rStyle w:val="c1"/>
                <w:color w:val="000000"/>
              </w:rPr>
              <w:t>работоспособной</w:t>
            </w:r>
            <w:proofErr w:type="gramEnd"/>
            <w:r>
              <w:rPr>
                <w:rStyle w:val="c1"/>
                <w:color w:val="000000"/>
              </w:rPr>
              <w:t xml:space="preserve"> КТС, РКТС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1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Вывод</w:t>
            </w:r>
          </w:p>
        </w:tc>
      </w:tr>
      <w:tr w:rsidR="00B11F95" w:rsidTr="00B11F9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Наличие физической охраны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Видеонаблюдение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СКУД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Ограждение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rPr>
          <w:trHeight w:val="540"/>
        </w:trPr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Информационно - технологическое обеспечение</w:t>
            </w:r>
          </w:p>
        </w:tc>
        <w:tc>
          <w:tcPr>
            <w:tcW w:w="3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Наличие информационно-технологического оборудования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47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1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Вывод</w:t>
            </w:r>
          </w:p>
        </w:tc>
      </w:tr>
      <w:tr w:rsidR="00B11F95" w:rsidTr="00B11F95">
        <w:trPr>
          <w:trHeight w:val="2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Наличие сайта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rPr>
          <w:trHeight w:val="300"/>
        </w:trPr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47"/>
              <w:spacing w:before="0" w:beforeAutospacing="0" w:after="0" w:afterAutospacing="0"/>
              <w:ind w:right="2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Оценка организации питания воспитанников</w:t>
            </w:r>
          </w:p>
        </w:tc>
        <w:tc>
          <w:tcPr>
            <w:tcW w:w="3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Предписания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1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Вывод</w:t>
            </w:r>
          </w:p>
        </w:tc>
      </w:tr>
      <w:tr w:rsidR="00B11F95" w:rsidTr="00B11F95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Договор с поставщиками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rPr>
          <w:trHeight w:val="2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Укомплектованность пищеблока квалифицированными кадрами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rPr>
          <w:trHeight w:val="1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 w:line="18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Совет по питанию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 w:line="18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rPr>
          <w:trHeight w:val="1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 w:line="180" w:lineRule="atLeast"/>
              <w:rPr>
                <w:rFonts w:ascii="Calibri" w:hAnsi="Calibri" w:cs="Arial"/>
                <w:color w:val="000000"/>
              </w:rPr>
            </w:pPr>
            <w:proofErr w:type="spellStart"/>
            <w:r>
              <w:rPr>
                <w:rStyle w:val="c1"/>
                <w:color w:val="000000"/>
              </w:rPr>
              <w:t>Бракеражная</w:t>
            </w:r>
            <w:proofErr w:type="spellEnd"/>
            <w:r>
              <w:rPr>
                <w:rStyle w:val="c1"/>
                <w:color w:val="000000"/>
              </w:rPr>
              <w:t xml:space="preserve"> Комиссия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 w:line="18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rPr>
          <w:trHeight w:val="1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 w:line="18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Оснащенность технологическим Оборудованием, посудой и производственным Инвентарем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 w:line="18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rPr>
          <w:trHeight w:val="1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 w:line="18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Программа производственного контроля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 w:line="18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rPr>
          <w:trHeight w:val="1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 w:line="18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Утвержденное 10-ти дневное меню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 w:line="18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</w:tbl>
    <w:p w:rsidR="00B11F95" w:rsidRDefault="00B11F95" w:rsidP="00B11F95">
      <w:pPr>
        <w:pStyle w:val="c4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4"/>
          <w:b/>
          <w:bCs/>
          <w:color w:val="000000"/>
        </w:rPr>
        <w:t>Требования к развивающей предметно-пространственной среде</w:t>
      </w:r>
    </w:p>
    <w:tbl>
      <w:tblPr>
        <w:tblW w:w="14400" w:type="dxa"/>
        <w:tblInd w:w="-25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51"/>
        <w:gridCol w:w="6298"/>
        <w:gridCol w:w="1575"/>
        <w:gridCol w:w="2476"/>
      </w:tblGrid>
      <w:tr w:rsidR="00B11F95" w:rsidTr="00B11F95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19"/>
              <w:spacing w:before="0" w:beforeAutospacing="0" w:after="0" w:afterAutospacing="0" w:line="0" w:lineRule="atLeast"/>
              <w:ind w:left="28" w:hanging="28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Раздел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19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Показатель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8"/>
              <w:spacing w:before="0" w:beforeAutospacing="0" w:after="0" w:afterAutospacing="0" w:line="0" w:lineRule="atLeast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Оценка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1F95" w:rsidRDefault="00B11F95">
            <w:pPr>
              <w:pStyle w:val="c19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Источник</w:t>
            </w:r>
          </w:p>
        </w:tc>
      </w:tr>
      <w:tr w:rsidR="00B11F95" w:rsidTr="00B11F95"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1"/>
                <w:color w:val="000000"/>
              </w:rPr>
              <w:t>Соответствие компонентов предметно-пространственной среды реализуемой образовательной программе ДОУ и возрастным возможностям воспитанников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1"/>
                <w:color w:val="000000"/>
                <w:shd w:val="clear" w:color="auto" w:fill="FFFFFF"/>
              </w:rPr>
              <w:t>Физическое развитие: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  <w:shd w:val="clear" w:color="auto" w:fill="FFFFFF"/>
              </w:rPr>
              <w:t>+/-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Вывод</w:t>
            </w:r>
          </w:p>
        </w:tc>
      </w:tr>
      <w:tr w:rsidR="00B11F95" w:rsidTr="00B11F9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1"/>
                <w:color w:val="000000"/>
                <w:shd w:val="clear" w:color="auto" w:fill="FFFFFF"/>
              </w:rPr>
              <w:t>Познавательное развитие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1"/>
                <w:color w:val="000000"/>
                <w:shd w:val="clear" w:color="auto" w:fill="FFFFFF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1"/>
                <w:color w:val="000000"/>
                <w:shd w:val="clear" w:color="auto" w:fill="FFFFFF"/>
              </w:rPr>
              <w:t>Речевое развитие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1"/>
                <w:color w:val="000000"/>
                <w:shd w:val="clear" w:color="auto" w:fill="FFFFFF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1"/>
                <w:color w:val="000000"/>
                <w:shd w:val="clear" w:color="auto" w:fill="FFFFFF"/>
              </w:rPr>
              <w:t>Художественно-эстетическое развитие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1"/>
                <w:color w:val="000000"/>
                <w:shd w:val="clear" w:color="auto" w:fill="FFFFFF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rPr>
          <w:trHeight w:val="8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1"/>
                <w:color w:val="000000"/>
                <w:shd w:val="clear" w:color="auto" w:fill="FFFFFF"/>
              </w:rPr>
              <w:t>Социально-коммуникативное развитие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1"/>
                <w:color w:val="000000"/>
                <w:shd w:val="clear" w:color="auto" w:fill="FFFFFF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rPr>
          <w:trHeight w:val="360"/>
        </w:trPr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86"/>
              <w:spacing w:before="0" w:beforeAutospacing="0" w:after="0" w:afterAutospacing="0"/>
              <w:ind w:right="2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 xml:space="preserve">Наличие оборудования и инвентаря </w:t>
            </w:r>
            <w:r>
              <w:rPr>
                <w:rStyle w:val="c1"/>
                <w:color w:val="000000"/>
              </w:rPr>
              <w:lastRenderedPageBreak/>
              <w:t xml:space="preserve">(в здании и на участке) в соответствии с требованиями ФГОС </w:t>
            </w:r>
            <w:proofErr w:type="gramStart"/>
            <w:r>
              <w:rPr>
                <w:rStyle w:val="c1"/>
                <w:color w:val="000000"/>
              </w:rPr>
              <w:t>ДО</w:t>
            </w:r>
            <w:proofErr w:type="gramEnd"/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  <w:shd w:val="clear" w:color="auto" w:fill="FFFFFF"/>
              </w:rPr>
              <w:lastRenderedPageBreak/>
              <w:t>Насыщенность среды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1"/>
                <w:color w:val="000000"/>
                <w:shd w:val="clear" w:color="auto" w:fill="FFFFFF"/>
              </w:rPr>
              <w:t>+/-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Вывод</w:t>
            </w:r>
          </w:p>
        </w:tc>
      </w:tr>
      <w:tr w:rsidR="00B11F95" w:rsidTr="00B11F95">
        <w:trPr>
          <w:trHeight w:val="3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proofErr w:type="spellStart"/>
            <w:r>
              <w:rPr>
                <w:rStyle w:val="c1"/>
                <w:color w:val="000000"/>
                <w:shd w:val="clear" w:color="auto" w:fill="FFFFFF"/>
              </w:rPr>
              <w:t>Трансформируемость</w:t>
            </w:r>
            <w:proofErr w:type="spellEnd"/>
            <w:r>
              <w:rPr>
                <w:rStyle w:val="c1"/>
                <w:color w:val="000000"/>
                <w:shd w:val="clear" w:color="auto" w:fill="FFFFFF"/>
              </w:rPr>
              <w:t xml:space="preserve"> среды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1"/>
                <w:color w:val="000000"/>
                <w:shd w:val="clear" w:color="auto" w:fill="FFFFFF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rPr>
          <w:trHeight w:val="3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proofErr w:type="spellStart"/>
            <w:r>
              <w:rPr>
                <w:rStyle w:val="c1"/>
                <w:color w:val="000000"/>
                <w:shd w:val="clear" w:color="auto" w:fill="FFFFFF"/>
              </w:rPr>
              <w:t>Полифункциональность</w:t>
            </w:r>
            <w:proofErr w:type="spellEnd"/>
            <w:r>
              <w:rPr>
                <w:rStyle w:val="c1"/>
                <w:color w:val="000000"/>
                <w:shd w:val="clear" w:color="auto" w:fill="FFFFFF"/>
              </w:rPr>
              <w:t xml:space="preserve"> материалов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1"/>
                <w:color w:val="000000"/>
                <w:shd w:val="clear" w:color="auto" w:fill="FFFFFF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rPr>
          <w:trHeight w:val="3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  <w:shd w:val="clear" w:color="auto" w:fill="FFFFFF"/>
              </w:rPr>
              <w:t>Вариативность среды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1"/>
                <w:color w:val="000000"/>
                <w:shd w:val="clear" w:color="auto" w:fill="FFFFFF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rPr>
          <w:trHeight w:val="3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  <w:shd w:val="clear" w:color="auto" w:fill="FFFFFF"/>
              </w:rPr>
              <w:t>Доступность среды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1"/>
                <w:color w:val="000000"/>
                <w:shd w:val="clear" w:color="auto" w:fill="FFFFFF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rPr>
          <w:trHeight w:val="380"/>
        </w:trPr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1"/>
                <w:color w:val="000000"/>
              </w:rPr>
              <w:t>Наличие условий для общения и совместной деятельности детей и взрослых (в том числе разного возраста), во всей группе и в малых группах, двигательной активности, а также возможности для уединения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1"/>
                <w:color w:val="000000"/>
              </w:rPr>
              <w:t>Центр речевой активности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1"/>
                <w:color w:val="000000"/>
                <w:shd w:val="clear" w:color="auto" w:fill="FFFFFF"/>
              </w:rPr>
              <w:t>+/-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Вывод</w:t>
            </w:r>
          </w:p>
        </w:tc>
      </w:tr>
      <w:tr w:rsidR="00B11F95" w:rsidTr="00B11F95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Центр изобразительного творчества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  <w:shd w:val="clear" w:color="auto" w:fill="FFFFFF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Центр творческих игр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  <w:shd w:val="clear" w:color="auto" w:fill="FFFFFF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rPr>
          <w:trHeight w:val="5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Центр экспериментирования и природы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  <w:shd w:val="clear" w:color="auto" w:fill="FFFFFF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rPr>
          <w:trHeight w:val="5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Центр строительно-конструктивных игр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  <w:shd w:val="clear" w:color="auto" w:fill="FFFFFF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rPr>
          <w:trHeight w:val="5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Центр логико-математического развития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  <w:shd w:val="clear" w:color="auto" w:fill="FFFFFF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rPr>
          <w:trHeight w:val="5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Центр театрализованной деятельности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  <w:shd w:val="clear" w:color="auto" w:fill="FFFFFF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Центр двигательной активности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  <w:shd w:val="clear" w:color="auto" w:fill="FFFFFF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rPr>
          <w:trHeight w:val="5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Центр формирования основ безопасности жизнедеятельности.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  <w:shd w:val="clear" w:color="auto" w:fill="FFFFFF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Центр музыкальной деятельности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  <w:shd w:val="clear" w:color="auto" w:fill="FFFFFF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rPr>
          <w:trHeight w:val="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Уголок уединения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  <w:shd w:val="clear" w:color="auto" w:fill="FFFFFF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rPr>
          <w:trHeight w:val="400"/>
        </w:trPr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Учёт национально-культурных, климатических условий, в которых осуществляется образовательный процесс</w:t>
            </w: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 xml:space="preserve">Материалы по </w:t>
            </w:r>
            <w:proofErr w:type="spellStart"/>
            <w:r>
              <w:rPr>
                <w:rStyle w:val="c1"/>
                <w:color w:val="000000"/>
              </w:rPr>
              <w:t>Петербурговедению</w:t>
            </w:r>
            <w:proofErr w:type="spellEnd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1"/>
                <w:color w:val="000000"/>
                <w:shd w:val="clear" w:color="auto" w:fill="FFFFFF"/>
              </w:rPr>
              <w:t>+/-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Вывод</w:t>
            </w:r>
          </w:p>
        </w:tc>
      </w:tr>
      <w:tr w:rsidR="00B11F95" w:rsidTr="00B11F95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Образцы народного декоративно-прикладного творчества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1"/>
                <w:color w:val="000000"/>
                <w:shd w:val="clear" w:color="auto" w:fill="FFFFFF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Материалы о природе родного края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19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1"/>
                <w:color w:val="000000"/>
                <w:shd w:val="clear" w:color="auto" w:fill="FFFFFF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</w:tbl>
    <w:p w:rsidR="00B11F95" w:rsidRDefault="00B11F95" w:rsidP="00B11F95">
      <w:pPr>
        <w:pStyle w:val="c15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54"/>
          <w:b/>
          <w:bCs/>
          <w:color w:val="000000"/>
        </w:rPr>
        <w:t>ПРИЛОЖЕНИЕ №2</w:t>
      </w:r>
    </w:p>
    <w:p w:rsidR="00B11F95" w:rsidRDefault="00B11F95" w:rsidP="00B11F95">
      <w:pPr>
        <w:pStyle w:val="c4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54"/>
          <w:b/>
          <w:bCs/>
          <w:color w:val="000000"/>
        </w:rPr>
        <w:t>Оценка качества организации образовательного процесса.</w:t>
      </w:r>
    </w:p>
    <w:tbl>
      <w:tblPr>
        <w:tblW w:w="14400" w:type="dxa"/>
        <w:tblInd w:w="-26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07"/>
        <w:gridCol w:w="44"/>
        <w:gridCol w:w="5662"/>
        <w:gridCol w:w="436"/>
        <w:gridCol w:w="43"/>
        <w:gridCol w:w="1538"/>
        <w:gridCol w:w="2770"/>
      </w:tblGrid>
      <w:tr w:rsidR="00B11F95" w:rsidTr="00B11F95">
        <w:tc>
          <w:tcPr>
            <w:tcW w:w="907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pStyle w:val="c94"/>
              <w:spacing w:before="0" w:beforeAutospacing="0" w:after="0" w:afterAutospacing="0" w:line="0" w:lineRule="atLeast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 xml:space="preserve">Актуальность ОП ДО ФГОС </w:t>
            </w:r>
            <w:proofErr w:type="gramStart"/>
            <w:r>
              <w:rPr>
                <w:rStyle w:val="c1"/>
                <w:color w:val="000000"/>
              </w:rPr>
              <w:t>ДО</w:t>
            </w:r>
            <w:proofErr w:type="gramEnd"/>
          </w:p>
        </w:tc>
      </w:tr>
      <w:tr w:rsidR="00B11F95" w:rsidTr="00B11F95"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pStyle w:val="c48"/>
              <w:spacing w:before="0" w:beforeAutospacing="0" w:after="0" w:afterAutospacing="0" w:line="0" w:lineRule="atLeast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Раздел</w:t>
            </w:r>
          </w:p>
        </w:tc>
        <w:tc>
          <w:tcPr>
            <w:tcW w:w="39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pStyle w:val="c48"/>
              <w:spacing w:before="0" w:beforeAutospacing="0" w:after="0" w:afterAutospacing="0" w:line="0" w:lineRule="atLeast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Показатель 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pStyle w:val="c48"/>
              <w:spacing w:before="0" w:beforeAutospacing="0" w:after="0" w:afterAutospacing="0" w:line="0" w:lineRule="atLeast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Оценка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pStyle w:val="c23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Источник</w:t>
            </w:r>
          </w:p>
        </w:tc>
      </w:tr>
      <w:tr w:rsidR="00B11F95" w:rsidTr="00B11F95">
        <w:trPr>
          <w:trHeight w:val="800"/>
        </w:trPr>
        <w:tc>
          <w:tcPr>
            <w:tcW w:w="25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pStyle w:val="c23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lastRenderedPageBreak/>
              <w:t xml:space="preserve">Соответствие содержания разделов образовательной программы требованиям ФГОС </w:t>
            </w:r>
            <w:proofErr w:type="gramStart"/>
            <w:r>
              <w:rPr>
                <w:rStyle w:val="c1"/>
                <w:color w:val="000000"/>
              </w:rPr>
              <w:t>ДО</w:t>
            </w:r>
            <w:proofErr w:type="gramEnd"/>
          </w:p>
        </w:tc>
        <w:tc>
          <w:tcPr>
            <w:tcW w:w="39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pStyle w:val="c58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 xml:space="preserve">1.Соответствие структуры и содержания каждого раздела ФГОС </w:t>
            </w:r>
            <w:proofErr w:type="gramStart"/>
            <w:r>
              <w:rPr>
                <w:rStyle w:val="c1"/>
                <w:color w:val="000000"/>
              </w:rPr>
              <w:t>ДО</w:t>
            </w:r>
            <w:proofErr w:type="gramEnd"/>
            <w:r>
              <w:rPr>
                <w:rStyle w:val="c1"/>
                <w:color w:val="000000"/>
              </w:rPr>
              <w:t>: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rPr>
                <w:rFonts w:ascii="Arial" w:hAnsi="Arial" w:cs="Arial"/>
                <w:color w:val="666666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11F95" w:rsidRDefault="00B11F95">
            <w:pPr>
              <w:pStyle w:val="c23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Аналитическая справка</w:t>
            </w:r>
          </w:p>
        </w:tc>
      </w:tr>
      <w:tr w:rsidR="00B11F95" w:rsidTr="00B11F95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pStyle w:val="c47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Целевой раздел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pStyle w:val="c48"/>
              <w:spacing w:before="0" w:beforeAutospacing="0" w:after="0" w:afterAutospacing="0" w:line="0" w:lineRule="atLeast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rPr>
          <w:trHeight w:val="300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pStyle w:val="c47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proofErr w:type="gramStart"/>
            <w:r>
              <w:rPr>
                <w:rStyle w:val="c1"/>
                <w:color w:val="000000"/>
              </w:rPr>
              <w:t>Содержательных</w:t>
            </w:r>
            <w:proofErr w:type="gramEnd"/>
            <w:r>
              <w:rPr>
                <w:rStyle w:val="c1"/>
                <w:color w:val="000000"/>
              </w:rPr>
              <w:t xml:space="preserve"> раздел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pStyle w:val="c48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rPr>
          <w:trHeight w:val="280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pStyle w:val="c47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Организационный раздел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pStyle w:val="c48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c>
          <w:tcPr>
            <w:tcW w:w="25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pStyle w:val="c23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Отражение в содержании программы специфики дошкольной образовательной организации</w:t>
            </w:r>
          </w:p>
        </w:tc>
        <w:tc>
          <w:tcPr>
            <w:tcW w:w="39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pStyle w:val="c58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Наличие в целевом разделе ОП ДО Характеристики контингента воспитанников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pStyle w:val="c48"/>
              <w:spacing w:before="0" w:beforeAutospacing="0" w:after="0" w:afterAutospacing="0" w:line="0" w:lineRule="atLeast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pStyle w:val="c58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 xml:space="preserve">Наличие в содержательном разделе ОП </w:t>
            </w:r>
            <w:proofErr w:type="gramStart"/>
            <w:r>
              <w:rPr>
                <w:rStyle w:val="c1"/>
                <w:color w:val="000000"/>
              </w:rPr>
              <w:t>ДО</w:t>
            </w:r>
            <w:proofErr w:type="gramEnd"/>
            <w:r>
              <w:rPr>
                <w:rStyle w:val="c1"/>
                <w:color w:val="000000"/>
              </w:rPr>
              <w:t>:</w:t>
            </w:r>
          </w:p>
          <w:p w:rsidR="00B11F95" w:rsidRDefault="00B11F95">
            <w:pPr>
              <w:pStyle w:val="c58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Описания особенностей вариативных форм, способов, методов и средств реализации с учетом специфики ДОУ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pStyle w:val="c48"/>
              <w:spacing w:before="0" w:beforeAutospacing="0" w:after="0" w:afterAutospacing="0" w:line="0" w:lineRule="atLeast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pStyle w:val="c58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Описания способов и направлений поддержки детской инициативы, особенностей взаимодействия педагогического коллектива с семьями воспитанников с учетом специфики ДОУ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pStyle w:val="c48"/>
              <w:spacing w:before="0" w:beforeAutospacing="0" w:after="0" w:afterAutospacing="0" w:line="0" w:lineRule="atLeast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pStyle w:val="c58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 xml:space="preserve">Наличие в организационном разделе ОП </w:t>
            </w:r>
            <w:proofErr w:type="gramStart"/>
            <w:r>
              <w:rPr>
                <w:rStyle w:val="c1"/>
                <w:color w:val="000000"/>
              </w:rPr>
              <w:t>ДО</w:t>
            </w:r>
            <w:proofErr w:type="gramEnd"/>
            <w:r>
              <w:rPr>
                <w:rStyle w:val="c1"/>
                <w:color w:val="000000"/>
              </w:rPr>
              <w:t>:</w:t>
            </w:r>
          </w:p>
          <w:p w:rsidR="00B11F95" w:rsidRDefault="00B11F95">
            <w:pPr>
              <w:pStyle w:val="c58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Описания традиционных событий и форм, праздников, мероприятий с учетом специфики ДОУ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pStyle w:val="c48"/>
              <w:spacing w:before="0" w:beforeAutospacing="0" w:after="0" w:afterAutospacing="0" w:line="0" w:lineRule="atLeast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 w:rsidP="00B11F95">
            <w:pPr>
              <w:numPr>
                <w:ilvl w:val="0"/>
                <w:numId w:val="29"/>
              </w:numPr>
              <w:spacing w:before="100" w:beforeAutospacing="1" w:after="100" w:afterAutospacing="1" w:line="0" w:lineRule="atLeast"/>
              <w:ind w:left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Отражение специфики ДОУ в создании развивающей предметно-пространственной среды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pStyle w:val="c48"/>
              <w:spacing w:before="0" w:beforeAutospacing="0" w:after="0" w:afterAutospacing="0" w:line="0" w:lineRule="atLeast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rPr>
                <w:rFonts w:ascii="Arial" w:hAnsi="Arial" w:cs="Arial"/>
                <w:color w:val="666666"/>
                <w:sz w:val="1"/>
                <w:szCs w:val="28"/>
              </w:rPr>
            </w:pPr>
          </w:p>
        </w:tc>
      </w:tr>
      <w:tr w:rsidR="00B11F95" w:rsidTr="00B11F95"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pStyle w:val="c23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Соответствие объема образовательной нагрузки санитарно-эпидемиологическими правилами и нормативами (</w:t>
            </w:r>
            <w:proofErr w:type="spellStart"/>
            <w:r>
              <w:rPr>
                <w:rStyle w:val="c1"/>
                <w:color w:val="000000"/>
              </w:rPr>
              <w:t>СанПиН</w:t>
            </w:r>
            <w:proofErr w:type="spellEnd"/>
            <w:r>
              <w:rPr>
                <w:rStyle w:val="c1"/>
                <w:color w:val="000000"/>
              </w:rPr>
              <w:t>)</w:t>
            </w:r>
          </w:p>
        </w:tc>
        <w:tc>
          <w:tcPr>
            <w:tcW w:w="39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pStyle w:val="c58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1. Режим дня</w:t>
            </w:r>
          </w:p>
          <w:p w:rsidR="00B11F95" w:rsidRDefault="00B11F95">
            <w:pPr>
              <w:pStyle w:val="c58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2. Расписание НОД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pStyle w:val="c48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  <w:p w:rsidR="00B11F95" w:rsidRDefault="00B11F95">
            <w:pPr>
              <w:pStyle w:val="c48"/>
              <w:spacing w:before="0" w:beforeAutospacing="0" w:after="0" w:afterAutospacing="0" w:line="0" w:lineRule="atLeast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pStyle w:val="c48"/>
              <w:spacing w:before="0" w:beforeAutospacing="0" w:after="0" w:afterAutospacing="0" w:line="0" w:lineRule="atLeast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Аналитическая справка</w:t>
            </w:r>
          </w:p>
        </w:tc>
      </w:tr>
      <w:tr w:rsidR="00B11F95" w:rsidTr="00B11F95"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pStyle w:val="c48"/>
              <w:spacing w:before="0" w:beforeAutospacing="0" w:after="0" w:afterAutospacing="0" w:line="0" w:lineRule="atLeast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Итог</w:t>
            </w:r>
          </w:p>
        </w:tc>
        <w:tc>
          <w:tcPr>
            <w:tcW w:w="65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pStyle w:val="c48"/>
              <w:spacing w:before="0" w:beforeAutospacing="0" w:after="0" w:afterAutospacing="0" w:line="0" w:lineRule="atLeast"/>
              <w:jc w:val="center"/>
              <w:rPr>
                <w:rFonts w:ascii="Calibri" w:hAnsi="Calibri" w:cs="Arial"/>
                <w:color w:val="000000"/>
              </w:rPr>
            </w:pPr>
            <w:proofErr w:type="gramStart"/>
            <w:r>
              <w:rPr>
                <w:rStyle w:val="c1"/>
                <w:color w:val="000000"/>
              </w:rPr>
              <w:t>Соответствует</w:t>
            </w:r>
            <w:proofErr w:type="gramEnd"/>
            <w:r>
              <w:rPr>
                <w:rStyle w:val="c1"/>
                <w:color w:val="000000"/>
              </w:rPr>
              <w:t>/не соответствует</w:t>
            </w:r>
          </w:p>
        </w:tc>
      </w:tr>
      <w:tr w:rsidR="00B11F95" w:rsidTr="00B11F95">
        <w:tc>
          <w:tcPr>
            <w:tcW w:w="907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pStyle w:val="c48"/>
              <w:spacing w:before="0" w:beforeAutospacing="0" w:after="0" w:afterAutospacing="0" w:line="0" w:lineRule="atLeast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 xml:space="preserve">Показатели, характеризующие соответствие рабочих программ ОП ДО и ФГОС </w:t>
            </w:r>
            <w:proofErr w:type="gramStart"/>
            <w:r>
              <w:rPr>
                <w:rStyle w:val="c1"/>
                <w:color w:val="000000"/>
              </w:rPr>
              <w:t>ДО</w:t>
            </w:r>
            <w:proofErr w:type="gramEnd"/>
          </w:p>
        </w:tc>
      </w:tr>
      <w:tr w:rsidR="00B11F95" w:rsidTr="00B11F95"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pStyle w:val="c48"/>
              <w:spacing w:before="0" w:beforeAutospacing="0" w:after="0" w:afterAutospacing="0" w:line="0" w:lineRule="atLeast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Раздел</w:t>
            </w:r>
          </w:p>
        </w:tc>
        <w:tc>
          <w:tcPr>
            <w:tcW w:w="39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pStyle w:val="c48"/>
              <w:spacing w:before="0" w:beforeAutospacing="0" w:after="0" w:afterAutospacing="0" w:line="0" w:lineRule="atLeast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Показатель 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pStyle w:val="c48"/>
              <w:spacing w:before="0" w:beforeAutospacing="0" w:after="0" w:afterAutospacing="0" w:line="0" w:lineRule="atLeast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Оценка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pStyle w:val="c23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Источник</w:t>
            </w:r>
          </w:p>
        </w:tc>
      </w:tr>
      <w:tr w:rsidR="00B11F95" w:rsidTr="00B11F95">
        <w:tc>
          <w:tcPr>
            <w:tcW w:w="25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pStyle w:val="c23"/>
              <w:spacing w:before="0" w:beforeAutospacing="0" w:after="0" w:afterAutospacing="0" w:line="0" w:lineRule="atLeast"/>
              <w:ind w:left="34" w:hanging="34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 xml:space="preserve">Соответствие содержания разделов рабочих программ ОП ДО и ФГОС </w:t>
            </w:r>
            <w:proofErr w:type="gramStart"/>
            <w:r>
              <w:rPr>
                <w:rStyle w:val="c1"/>
                <w:color w:val="000000"/>
              </w:rPr>
              <w:t>ДО</w:t>
            </w:r>
            <w:proofErr w:type="gramEnd"/>
          </w:p>
        </w:tc>
        <w:tc>
          <w:tcPr>
            <w:tcW w:w="39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pStyle w:val="c58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1.Соответствие структуры и содержания каждого раздела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rPr>
                <w:rFonts w:ascii="Arial" w:hAnsi="Arial" w:cs="Arial"/>
                <w:color w:val="666666"/>
                <w:sz w:val="1"/>
                <w:szCs w:val="28"/>
              </w:rPr>
            </w:pP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11F95" w:rsidRDefault="00B11F95">
            <w:pPr>
              <w:pStyle w:val="c23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Аналитическая справка</w:t>
            </w:r>
          </w:p>
        </w:tc>
      </w:tr>
      <w:tr w:rsidR="00B11F95" w:rsidTr="00B11F95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pStyle w:val="c47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Целевой раздел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pStyle w:val="c48"/>
              <w:spacing w:before="0" w:beforeAutospacing="0" w:after="0" w:afterAutospacing="0" w:line="0" w:lineRule="atLeast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rPr>
          <w:trHeight w:val="300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pStyle w:val="c47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proofErr w:type="gramStart"/>
            <w:r>
              <w:rPr>
                <w:rStyle w:val="c1"/>
                <w:color w:val="000000"/>
              </w:rPr>
              <w:t>Содержательных</w:t>
            </w:r>
            <w:proofErr w:type="gramEnd"/>
            <w:r>
              <w:rPr>
                <w:rStyle w:val="c1"/>
                <w:color w:val="000000"/>
              </w:rPr>
              <w:t xml:space="preserve"> раздел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pStyle w:val="c48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rPr>
          <w:trHeight w:val="280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pStyle w:val="c47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Организационный раздел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pStyle w:val="c48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c>
          <w:tcPr>
            <w:tcW w:w="25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pStyle w:val="c23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lastRenderedPageBreak/>
              <w:t>Отражение в содержании программы</w:t>
            </w:r>
          </w:p>
        </w:tc>
        <w:tc>
          <w:tcPr>
            <w:tcW w:w="39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pStyle w:val="c58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Наличие в целевом разделе характеристики контингента воспитанников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pStyle w:val="c48"/>
              <w:spacing w:before="0" w:beforeAutospacing="0" w:after="0" w:afterAutospacing="0" w:line="0" w:lineRule="atLeast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pStyle w:val="c58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Наличие в содержательном разделе описания особенностей вариативных форм, способов, методов и средств реализации с учетом специфики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pStyle w:val="c48"/>
              <w:spacing w:before="0" w:beforeAutospacing="0" w:after="0" w:afterAutospacing="0" w:line="0" w:lineRule="atLeast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pStyle w:val="c58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Описания способов и направлений поддержки детской инициативы, особенностей взаимодействия педагогического коллектива с семьями воспитанников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pStyle w:val="c48"/>
              <w:spacing w:before="0" w:beforeAutospacing="0" w:after="0" w:afterAutospacing="0" w:line="0" w:lineRule="atLeast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pStyle w:val="c58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Наличие в организационном разделе описания традиционных событий и форм, праздников, мероприятий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pStyle w:val="c48"/>
              <w:spacing w:before="0" w:beforeAutospacing="0" w:after="0" w:afterAutospacing="0" w:line="0" w:lineRule="atLeast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pStyle w:val="c58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 xml:space="preserve">Отражение специфики </w:t>
            </w:r>
            <w:proofErr w:type="gramStart"/>
            <w:r>
              <w:rPr>
                <w:rStyle w:val="c1"/>
                <w:color w:val="000000"/>
              </w:rPr>
              <w:t>группы</w:t>
            </w:r>
            <w:proofErr w:type="gramEnd"/>
            <w:r>
              <w:rPr>
                <w:rStyle w:val="c1"/>
                <w:color w:val="000000"/>
              </w:rPr>
              <w:t xml:space="preserve"> в создании развивающей предметно-пространственной среды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pStyle w:val="c48"/>
              <w:spacing w:before="0" w:beforeAutospacing="0" w:after="0" w:afterAutospacing="0" w:line="0" w:lineRule="atLeast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rPr>
                <w:rFonts w:ascii="Arial" w:hAnsi="Arial" w:cs="Arial"/>
                <w:color w:val="666666"/>
                <w:sz w:val="1"/>
                <w:szCs w:val="28"/>
              </w:rPr>
            </w:pPr>
          </w:p>
        </w:tc>
      </w:tr>
      <w:tr w:rsidR="00B11F95" w:rsidTr="00B11F95"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pStyle w:val="c23"/>
              <w:spacing w:before="0" w:beforeAutospacing="0" w:after="0" w:afterAutospacing="0" w:line="0" w:lineRule="atLeast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Соответствие объема образовательной нагрузки санитарно-эпидемиологическими правилами и нормативами (</w:t>
            </w:r>
            <w:proofErr w:type="spellStart"/>
            <w:r>
              <w:rPr>
                <w:rStyle w:val="c1"/>
                <w:color w:val="000000"/>
              </w:rPr>
              <w:t>СанПиН</w:t>
            </w:r>
            <w:proofErr w:type="spellEnd"/>
            <w:r>
              <w:rPr>
                <w:rStyle w:val="c1"/>
                <w:color w:val="000000"/>
              </w:rPr>
              <w:t>)</w:t>
            </w:r>
          </w:p>
        </w:tc>
        <w:tc>
          <w:tcPr>
            <w:tcW w:w="39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pStyle w:val="c58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1. Режим дня</w:t>
            </w:r>
          </w:p>
          <w:p w:rsidR="00B11F95" w:rsidRDefault="00B11F95">
            <w:pPr>
              <w:pStyle w:val="c58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2. Расписание НОД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pStyle w:val="c48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  <w:p w:rsidR="00B11F95" w:rsidRDefault="00B11F95">
            <w:pPr>
              <w:pStyle w:val="c48"/>
              <w:spacing w:before="0" w:beforeAutospacing="0" w:after="0" w:afterAutospacing="0" w:line="0" w:lineRule="atLeast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pStyle w:val="c48"/>
              <w:spacing w:before="0" w:beforeAutospacing="0" w:after="0" w:afterAutospacing="0" w:line="0" w:lineRule="atLeast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Аналитическая справка</w:t>
            </w:r>
          </w:p>
        </w:tc>
      </w:tr>
      <w:tr w:rsidR="00B11F95" w:rsidTr="00B11F95"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pStyle w:val="c48"/>
              <w:spacing w:before="0" w:beforeAutospacing="0" w:after="0" w:afterAutospacing="0" w:line="0" w:lineRule="atLeast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Итог</w:t>
            </w:r>
          </w:p>
        </w:tc>
        <w:tc>
          <w:tcPr>
            <w:tcW w:w="65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pStyle w:val="c48"/>
              <w:spacing w:before="0" w:beforeAutospacing="0" w:after="0" w:afterAutospacing="0" w:line="0" w:lineRule="atLeast"/>
              <w:jc w:val="center"/>
              <w:rPr>
                <w:rFonts w:ascii="Calibri" w:hAnsi="Calibri" w:cs="Arial"/>
                <w:color w:val="000000"/>
              </w:rPr>
            </w:pPr>
            <w:proofErr w:type="gramStart"/>
            <w:r>
              <w:rPr>
                <w:rStyle w:val="c1"/>
                <w:color w:val="000000"/>
              </w:rPr>
              <w:t>Соответствует</w:t>
            </w:r>
            <w:proofErr w:type="gramEnd"/>
            <w:r>
              <w:rPr>
                <w:rStyle w:val="c1"/>
                <w:color w:val="000000"/>
              </w:rPr>
              <w:t>/не соответствует</w:t>
            </w:r>
          </w:p>
        </w:tc>
      </w:tr>
      <w:tr w:rsidR="00B11F95" w:rsidTr="00B11F95">
        <w:trPr>
          <w:trHeight w:val="380"/>
        </w:trPr>
        <w:tc>
          <w:tcPr>
            <w:tcW w:w="25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pStyle w:val="c69"/>
              <w:spacing w:before="0" w:beforeAutospacing="0" w:after="0" w:afterAutospacing="0"/>
              <w:ind w:right="2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11"/>
                <w:color w:val="000000"/>
              </w:rPr>
              <w:t>Открытость дошкольного учреждения для родителей и общественных организаций</w:t>
            </w:r>
          </w:p>
        </w:tc>
        <w:tc>
          <w:tcPr>
            <w:tcW w:w="39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11F95" w:rsidRPr="00DE6B23" w:rsidRDefault="004C623B">
            <w:pPr>
              <w:pStyle w:val="c23"/>
              <w:spacing w:before="0" w:beforeAutospacing="0" w:after="0" w:afterAutospacing="0"/>
              <w:rPr>
                <w:rFonts w:ascii="Calibri" w:hAnsi="Calibri" w:cs="Arial"/>
                <w:color w:val="000000" w:themeColor="text1"/>
              </w:rPr>
            </w:pPr>
            <w:hyperlink r:id="rId11" w:history="1">
              <w:r w:rsidR="00B11F95" w:rsidRPr="00DE6B23">
                <w:rPr>
                  <w:rStyle w:val="ab"/>
                  <w:color w:val="000000" w:themeColor="text1"/>
                </w:rPr>
                <w:t>Основные сведения</w:t>
              </w:r>
            </w:hyperlink>
            <w:r w:rsidR="00DE6B23" w:rsidRPr="00DE6B23">
              <w:rPr>
                <w:rStyle w:val="c1"/>
                <w:color w:val="000000" w:themeColor="text1"/>
              </w:rPr>
              <w:t> о М</w:t>
            </w:r>
            <w:r w:rsidR="00B11F95" w:rsidRPr="00DE6B23">
              <w:rPr>
                <w:rStyle w:val="c1"/>
                <w:color w:val="000000" w:themeColor="text1"/>
              </w:rPr>
              <w:t>БДОУ</w:t>
            </w:r>
          </w:p>
        </w:tc>
        <w:tc>
          <w:tcPr>
            <w:tcW w:w="10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11F95" w:rsidRDefault="00B11F95">
            <w:pPr>
              <w:pStyle w:val="c48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pStyle w:val="c48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Справка</w:t>
            </w:r>
          </w:p>
        </w:tc>
      </w:tr>
      <w:tr w:rsidR="00B11F95" w:rsidTr="00B11F95">
        <w:trPr>
          <w:trHeight w:val="3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11F95" w:rsidRPr="00DE6B23" w:rsidRDefault="004C623B">
            <w:pPr>
              <w:pStyle w:val="c23"/>
              <w:spacing w:before="0" w:beforeAutospacing="0" w:after="0" w:afterAutospacing="0"/>
              <w:rPr>
                <w:rFonts w:ascii="Calibri" w:hAnsi="Calibri" w:cs="Arial"/>
                <w:color w:val="000000" w:themeColor="text1"/>
              </w:rPr>
            </w:pPr>
            <w:hyperlink r:id="rId12" w:history="1">
              <w:r w:rsidR="00B11F95" w:rsidRPr="00DE6B23">
                <w:rPr>
                  <w:rStyle w:val="ab"/>
                  <w:color w:val="000000" w:themeColor="text1"/>
                </w:rPr>
                <w:t>Структура и органы управления образовательной организацией</w:t>
              </w:r>
            </w:hyperlink>
          </w:p>
        </w:tc>
        <w:tc>
          <w:tcPr>
            <w:tcW w:w="10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11F95" w:rsidRDefault="00B11F95">
            <w:pPr>
              <w:pStyle w:val="c23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25"/>
                <w:color w:val="000000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rPr>
          <w:trHeight w:val="4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11F95" w:rsidRPr="00DE6B23" w:rsidRDefault="004C623B">
            <w:pPr>
              <w:pStyle w:val="c23"/>
              <w:spacing w:before="0" w:beforeAutospacing="0" w:after="0" w:afterAutospacing="0"/>
              <w:rPr>
                <w:rFonts w:ascii="Calibri" w:hAnsi="Calibri" w:cs="Arial"/>
                <w:color w:val="000000" w:themeColor="text1"/>
              </w:rPr>
            </w:pPr>
            <w:hyperlink r:id="rId13" w:history="1">
              <w:r w:rsidR="00B11F95" w:rsidRPr="00DE6B23">
                <w:rPr>
                  <w:rStyle w:val="ab"/>
                  <w:color w:val="000000" w:themeColor="text1"/>
                </w:rPr>
                <w:t>Документы</w:t>
              </w:r>
            </w:hyperlink>
          </w:p>
        </w:tc>
        <w:tc>
          <w:tcPr>
            <w:tcW w:w="102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11F95" w:rsidRDefault="00B11F95">
            <w:pPr>
              <w:pStyle w:val="c23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25"/>
                <w:color w:val="000000"/>
              </w:rPr>
              <w:t>+/-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</w:tr>
      <w:tr w:rsidR="00B11F95" w:rsidTr="00B11F95">
        <w:trPr>
          <w:trHeight w:val="5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Pr="00DE6B23" w:rsidRDefault="00B11F95">
            <w:pPr>
              <w:rPr>
                <w:rFonts w:ascii="Calibri" w:hAnsi="Calibri" w:cs="Arial"/>
                <w:color w:val="000000" w:themeColor="text1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60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rPr>
                <w:rFonts w:ascii="Arial" w:hAnsi="Arial" w:cs="Arial"/>
                <w:color w:val="666666"/>
                <w:sz w:val="28"/>
                <w:szCs w:val="28"/>
              </w:rPr>
            </w:pPr>
          </w:p>
        </w:tc>
      </w:tr>
      <w:tr w:rsidR="00B11F95" w:rsidTr="00B11F95">
        <w:trPr>
          <w:trHeight w:val="3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11F95" w:rsidRPr="00DE6B23" w:rsidRDefault="004C623B">
            <w:pPr>
              <w:pStyle w:val="c23"/>
              <w:spacing w:before="0" w:beforeAutospacing="0" w:after="0" w:afterAutospacing="0"/>
              <w:rPr>
                <w:rFonts w:ascii="Calibri" w:hAnsi="Calibri" w:cs="Arial"/>
                <w:color w:val="000000" w:themeColor="text1"/>
              </w:rPr>
            </w:pPr>
            <w:hyperlink r:id="rId14" w:history="1">
              <w:r w:rsidR="00B11F95" w:rsidRPr="00DE6B23">
                <w:rPr>
                  <w:rStyle w:val="ab"/>
                  <w:color w:val="000000" w:themeColor="text1"/>
                </w:rPr>
                <w:t>Руководство. Педагогический (научно-педагогический) состав</w:t>
              </w:r>
            </w:hyperlink>
          </w:p>
        </w:tc>
        <w:tc>
          <w:tcPr>
            <w:tcW w:w="10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11F95" w:rsidRDefault="00B11F95">
            <w:pPr>
              <w:pStyle w:val="c23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25"/>
                <w:color w:val="000000"/>
              </w:rPr>
              <w:t>+/-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Arial" w:hAnsi="Arial" w:cs="Arial"/>
                <w:color w:val="666666"/>
                <w:sz w:val="28"/>
                <w:szCs w:val="28"/>
              </w:rPr>
            </w:pPr>
          </w:p>
        </w:tc>
      </w:tr>
      <w:tr w:rsidR="00B11F95" w:rsidTr="00B11F95">
        <w:trPr>
          <w:trHeight w:val="3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11F95" w:rsidRPr="00DE6B23" w:rsidRDefault="004C623B">
            <w:pPr>
              <w:pStyle w:val="c23"/>
              <w:spacing w:before="0" w:beforeAutospacing="0" w:after="0" w:afterAutospacing="0"/>
              <w:rPr>
                <w:rFonts w:ascii="Calibri" w:hAnsi="Calibri" w:cs="Arial"/>
                <w:color w:val="000000" w:themeColor="text1"/>
              </w:rPr>
            </w:pPr>
            <w:hyperlink r:id="rId15" w:history="1">
              <w:r w:rsidR="00B11F95" w:rsidRPr="00DE6B23">
                <w:rPr>
                  <w:rStyle w:val="ab"/>
                  <w:color w:val="000000" w:themeColor="text1"/>
                </w:rPr>
                <w:t>Материально-техническое обеспечение и оснащенность образовательного процесса</w:t>
              </w:r>
            </w:hyperlink>
          </w:p>
        </w:tc>
        <w:tc>
          <w:tcPr>
            <w:tcW w:w="10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11F95" w:rsidRDefault="00B11F95">
            <w:pPr>
              <w:pStyle w:val="c23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25"/>
                <w:color w:val="000000"/>
              </w:rPr>
              <w:t>+/-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Arial" w:hAnsi="Arial" w:cs="Arial"/>
                <w:color w:val="666666"/>
                <w:sz w:val="28"/>
                <w:szCs w:val="28"/>
              </w:rPr>
            </w:pPr>
          </w:p>
        </w:tc>
      </w:tr>
      <w:tr w:rsidR="00B11F95" w:rsidTr="00B11F95">
        <w:trPr>
          <w:trHeight w:val="3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11F95" w:rsidRPr="00DE6B23" w:rsidRDefault="004C623B">
            <w:pPr>
              <w:pStyle w:val="c23"/>
              <w:spacing w:before="0" w:beforeAutospacing="0" w:after="0" w:afterAutospacing="0"/>
              <w:rPr>
                <w:rFonts w:ascii="Calibri" w:hAnsi="Calibri" w:cs="Arial"/>
                <w:color w:val="000000" w:themeColor="text1"/>
              </w:rPr>
            </w:pPr>
            <w:hyperlink r:id="rId16" w:history="1">
              <w:r w:rsidR="00B11F95" w:rsidRPr="00DE6B23">
                <w:rPr>
                  <w:rStyle w:val="ab"/>
                  <w:color w:val="000000" w:themeColor="text1"/>
                </w:rPr>
                <w:t>Платные образовательные услуги</w:t>
              </w:r>
            </w:hyperlink>
          </w:p>
        </w:tc>
        <w:tc>
          <w:tcPr>
            <w:tcW w:w="10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11F95" w:rsidRDefault="00B11F95">
            <w:pPr>
              <w:pStyle w:val="c23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25"/>
                <w:color w:val="000000"/>
              </w:rPr>
              <w:t>+/-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Arial" w:hAnsi="Arial" w:cs="Arial"/>
                <w:color w:val="666666"/>
                <w:sz w:val="28"/>
                <w:szCs w:val="28"/>
              </w:rPr>
            </w:pPr>
          </w:p>
        </w:tc>
      </w:tr>
      <w:tr w:rsidR="00B11F95" w:rsidTr="00B11F95">
        <w:trPr>
          <w:trHeight w:val="3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11F95" w:rsidRPr="00DE6B23" w:rsidRDefault="004C623B">
            <w:pPr>
              <w:pStyle w:val="c23"/>
              <w:spacing w:before="0" w:beforeAutospacing="0" w:after="0" w:afterAutospacing="0"/>
              <w:rPr>
                <w:rFonts w:ascii="Calibri" w:hAnsi="Calibri" w:cs="Arial"/>
                <w:color w:val="000000" w:themeColor="text1"/>
              </w:rPr>
            </w:pPr>
            <w:hyperlink r:id="rId17" w:history="1">
              <w:r w:rsidR="00B11F95" w:rsidRPr="00DE6B23">
                <w:rPr>
                  <w:rStyle w:val="ab"/>
                  <w:color w:val="000000" w:themeColor="text1"/>
                </w:rPr>
                <w:t>Финансово-хозяйственная деятельность</w:t>
              </w:r>
            </w:hyperlink>
          </w:p>
        </w:tc>
        <w:tc>
          <w:tcPr>
            <w:tcW w:w="10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11F95" w:rsidRDefault="00B11F95">
            <w:pPr>
              <w:pStyle w:val="c23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25"/>
                <w:color w:val="000000"/>
              </w:rPr>
              <w:t>+/-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Arial" w:hAnsi="Arial" w:cs="Arial"/>
                <w:color w:val="666666"/>
                <w:sz w:val="28"/>
                <w:szCs w:val="28"/>
              </w:rPr>
            </w:pPr>
          </w:p>
        </w:tc>
      </w:tr>
      <w:tr w:rsidR="00B11F95" w:rsidTr="00B11F95">
        <w:trPr>
          <w:trHeight w:val="3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9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11F95" w:rsidRPr="00DE6B23" w:rsidRDefault="004C623B">
            <w:pPr>
              <w:pStyle w:val="c23"/>
              <w:spacing w:before="0" w:beforeAutospacing="0" w:after="0" w:afterAutospacing="0"/>
              <w:rPr>
                <w:rFonts w:ascii="Calibri" w:hAnsi="Calibri" w:cs="Arial"/>
                <w:color w:val="000000" w:themeColor="text1"/>
              </w:rPr>
            </w:pPr>
            <w:hyperlink r:id="rId18" w:history="1">
              <w:r w:rsidR="00B11F95" w:rsidRPr="00DE6B23">
                <w:rPr>
                  <w:rStyle w:val="ab"/>
                  <w:color w:val="000000" w:themeColor="text1"/>
                </w:rPr>
                <w:t>Вакантные места для приема (перевода</w:t>
              </w:r>
            </w:hyperlink>
            <w:r w:rsidR="00B11F95" w:rsidRPr="00DE6B23">
              <w:rPr>
                <w:rStyle w:val="c1"/>
                <w:color w:val="000000" w:themeColor="text1"/>
              </w:rPr>
              <w:t>)</w:t>
            </w:r>
          </w:p>
        </w:tc>
        <w:tc>
          <w:tcPr>
            <w:tcW w:w="10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11F95" w:rsidRDefault="00B11F95">
            <w:pPr>
              <w:pStyle w:val="c23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25"/>
                <w:color w:val="000000"/>
              </w:rPr>
              <w:t>+/-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Arial" w:hAnsi="Arial" w:cs="Arial"/>
                <w:color w:val="666666"/>
                <w:sz w:val="28"/>
                <w:szCs w:val="28"/>
              </w:rPr>
            </w:pPr>
          </w:p>
        </w:tc>
      </w:tr>
      <w:tr w:rsidR="00B11F95" w:rsidTr="00B11F95">
        <w:trPr>
          <w:trHeight w:val="360"/>
        </w:trPr>
        <w:tc>
          <w:tcPr>
            <w:tcW w:w="25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pStyle w:val="c23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1"/>
                <w:color w:val="000000"/>
              </w:rPr>
              <w:lastRenderedPageBreak/>
              <w:t>Результатов взаимодействия с социальными партнерами</w:t>
            </w:r>
          </w:p>
        </w:tc>
        <w:tc>
          <w:tcPr>
            <w:tcW w:w="39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11F95" w:rsidRDefault="00B11F95">
            <w:pPr>
              <w:pStyle w:val="c23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Социальный партнер</w:t>
            </w:r>
          </w:p>
        </w:tc>
        <w:tc>
          <w:tcPr>
            <w:tcW w:w="25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pStyle w:val="c48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Результат</w:t>
            </w:r>
          </w:p>
        </w:tc>
      </w:tr>
      <w:tr w:rsidR="00B11F95" w:rsidTr="00B11F95">
        <w:trPr>
          <w:trHeight w:val="7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65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11F95" w:rsidRDefault="00B11F95">
            <w:pPr>
              <w:pStyle w:val="c48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                                                                              Вывод</w:t>
            </w:r>
          </w:p>
        </w:tc>
      </w:tr>
      <w:tr w:rsidR="00B11F95" w:rsidTr="00B11F95">
        <w:trPr>
          <w:trHeight w:val="1000"/>
        </w:trPr>
        <w:tc>
          <w:tcPr>
            <w:tcW w:w="25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pStyle w:val="c63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1"/>
                <w:color w:val="000000"/>
              </w:rPr>
              <w:t>Условия для всестороннего развития и формирования личности воспитанников.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11F95" w:rsidRDefault="00B11F95">
            <w:pPr>
              <w:pStyle w:val="c23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 xml:space="preserve">Название дополнительных общеобразовательных </w:t>
            </w:r>
            <w:proofErr w:type="spellStart"/>
            <w:r>
              <w:rPr>
                <w:rStyle w:val="c1"/>
                <w:color w:val="000000"/>
              </w:rPr>
              <w:t>общеразвивающих</w:t>
            </w:r>
            <w:proofErr w:type="spellEnd"/>
            <w:r>
              <w:rPr>
                <w:rStyle w:val="c1"/>
                <w:color w:val="000000"/>
              </w:rPr>
              <w:t xml:space="preserve"> программ</w:t>
            </w:r>
          </w:p>
        </w:tc>
        <w:tc>
          <w:tcPr>
            <w:tcW w:w="28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pStyle w:val="c48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 xml:space="preserve">Количество </w:t>
            </w:r>
            <w:proofErr w:type="gramStart"/>
            <w:r>
              <w:rPr>
                <w:rStyle w:val="c1"/>
                <w:color w:val="000000"/>
              </w:rPr>
              <w:t>обучающихся</w:t>
            </w:r>
            <w:proofErr w:type="gramEnd"/>
            <w:r>
              <w:rPr>
                <w:rStyle w:val="c1"/>
                <w:color w:val="000000"/>
              </w:rPr>
              <w:t xml:space="preserve"> по каждой программе</w:t>
            </w:r>
          </w:p>
        </w:tc>
      </w:tr>
      <w:tr w:rsidR="00B11F95" w:rsidTr="00B11F95">
        <w:trPr>
          <w:trHeight w:val="4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11F95" w:rsidRDefault="00B11F95">
            <w:pPr>
              <w:pStyle w:val="c23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Название проекта</w:t>
            </w:r>
          </w:p>
        </w:tc>
        <w:tc>
          <w:tcPr>
            <w:tcW w:w="28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pStyle w:val="c48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ФИО педагога</w:t>
            </w:r>
          </w:p>
        </w:tc>
      </w:tr>
      <w:tr w:rsidR="00B11F95" w:rsidTr="00B11F95">
        <w:trPr>
          <w:trHeight w:val="4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11F95" w:rsidRDefault="00B11F95">
            <w:pPr>
              <w:pStyle w:val="c23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Тематические мероприятия</w:t>
            </w:r>
          </w:p>
        </w:tc>
        <w:tc>
          <w:tcPr>
            <w:tcW w:w="28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11F95" w:rsidRDefault="00B11F95">
            <w:pPr>
              <w:pStyle w:val="c48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Возраст воспитанников</w:t>
            </w:r>
          </w:p>
        </w:tc>
      </w:tr>
      <w:tr w:rsidR="00B11F95" w:rsidTr="00B11F95">
        <w:trPr>
          <w:trHeight w:val="4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65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11F95" w:rsidRDefault="00B11F95">
            <w:pPr>
              <w:pStyle w:val="c48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                                                                          Вывод</w:t>
            </w:r>
          </w:p>
        </w:tc>
      </w:tr>
    </w:tbl>
    <w:p w:rsidR="00B11F95" w:rsidRDefault="00B11F95" w:rsidP="00B11F95">
      <w:pPr>
        <w:pStyle w:val="c15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54"/>
          <w:b/>
          <w:bCs/>
          <w:color w:val="000000"/>
        </w:rPr>
        <w:t>ПРИЛОЖЕНИЕ №3</w:t>
      </w:r>
    </w:p>
    <w:p w:rsidR="00B11F95" w:rsidRDefault="00B11F95" w:rsidP="00B11F95">
      <w:pPr>
        <w:pStyle w:val="c4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54"/>
          <w:b/>
          <w:bCs/>
          <w:color w:val="000000"/>
        </w:rPr>
        <w:t xml:space="preserve">Оценка качества результата освоения ОП </w:t>
      </w:r>
      <w:proofErr w:type="gramStart"/>
      <w:r>
        <w:rPr>
          <w:rStyle w:val="c54"/>
          <w:b/>
          <w:bCs/>
          <w:color w:val="000000"/>
        </w:rPr>
        <w:t>ДО</w:t>
      </w:r>
      <w:proofErr w:type="gramEnd"/>
      <w:r>
        <w:rPr>
          <w:rStyle w:val="c54"/>
          <w:b/>
          <w:bCs/>
          <w:color w:val="000000"/>
        </w:rPr>
        <w:t>.</w:t>
      </w:r>
    </w:p>
    <w:tbl>
      <w:tblPr>
        <w:tblW w:w="14400" w:type="dxa"/>
        <w:tblInd w:w="-25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24"/>
        <w:gridCol w:w="2698"/>
        <w:gridCol w:w="3377"/>
        <w:gridCol w:w="2025"/>
        <w:gridCol w:w="2476"/>
      </w:tblGrid>
      <w:tr w:rsidR="00B11F95" w:rsidTr="00B11F95">
        <w:trPr>
          <w:trHeight w:val="440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47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Раздел</w:t>
            </w:r>
          </w:p>
        </w:tc>
        <w:tc>
          <w:tcPr>
            <w:tcW w:w="38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47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Показатель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47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Оценка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47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Источник</w:t>
            </w:r>
          </w:p>
        </w:tc>
      </w:tr>
      <w:tr w:rsidR="00B11F95" w:rsidTr="00B11F95"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47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Наличие экспертизы условий реализации образовательной Программы</w:t>
            </w:r>
          </w:p>
        </w:tc>
        <w:tc>
          <w:tcPr>
            <w:tcW w:w="38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47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Материалы по оценке качества условий реализации образовательной Программы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47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47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Вывод</w:t>
            </w:r>
          </w:p>
        </w:tc>
      </w:tr>
      <w:tr w:rsidR="00B11F95" w:rsidTr="00B11F95"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47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Наличие системы педагогической оценки развития воспитанника, его динамики</w:t>
            </w:r>
          </w:p>
        </w:tc>
        <w:tc>
          <w:tcPr>
            <w:tcW w:w="38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47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Диаграмма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47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47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Справка</w:t>
            </w:r>
          </w:p>
        </w:tc>
      </w:tr>
      <w:tr w:rsidR="00B11F95" w:rsidTr="00B11F95"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47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Динамика показателя здоровья детей</w:t>
            </w:r>
          </w:p>
        </w:tc>
        <w:tc>
          <w:tcPr>
            <w:tcW w:w="38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47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Диаграммы, таблицы с анализом показателей здоровья детей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47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47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Справка</w:t>
            </w:r>
          </w:p>
        </w:tc>
      </w:tr>
      <w:tr w:rsidR="00B11F95" w:rsidTr="00B11F95"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47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Уровень удовлетворенности родителей качеством предоставляемых услуг ДОУ</w:t>
            </w:r>
          </w:p>
        </w:tc>
        <w:tc>
          <w:tcPr>
            <w:tcW w:w="38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47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Результаты анкетирования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47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+/-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47"/>
              <w:spacing w:before="0" w:beforeAutospacing="0" w:after="0" w:afterAutospacing="0" w:line="0" w:lineRule="atLeast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Справка</w:t>
            </w:r>
          </w:p>
        </w:tc>
      </w:tr>
      <w:tr w:rsidR="00B11F95" w:rsidTr="00B11F95">
        <w:trPr>
          <w:trHeight w:val="320"/>
        </w:trPr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47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 xml:space="preserve">Наличие </w:t>
            </w:r>
            <w:proofErr w:type="spellStart"/>
            <w:r>
              <w:rPr>
                <w:rStyle w:val="c1"/>
                <w:color w:val="000000"/>
              </w:rPr>
              <w:t>портфолио</w:t>
            </w:r>
            <w:proofErr w:type="spellEnd"/>
            <w:r>
              <w:rPr>
                <w:rStyle w:val="c1"/>
                <w:color w:val="000000"/>
              </w:rPr>
              <w:t xml:space="preserve"> достижений воспитанников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47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Уровень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47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Результат</w:t>
            </w:r>
          </w:p>
        </w:tc>
        <w:tc>
          <w:tcPr>
            <w:tcW w:w="2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pStyle w:val="c47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rPr>
                <w:rStyle w:val="c1"/>
                <w:color w:val="000000"/>
              </w:rPr>
              <w:t>Название конкурса</w:t>
            </w:r>
          </w:p>
        </w:tc>
      </w:tr>
      <w:tr w:rsidR="00B11F95" w:rsidTr="00B11F95">
        <w:trPr>
          <w:trHeight w:val="2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rPr>
                <w:rFonts w:ascii="Arial" w:hAnsi="Arial" w:cs="Arial"/>
                <w:color w:val="666666"/>
                <w:szCs w:val="28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rPr>
                <w:rFonts w:ascii="Arial" w:hAnsi="Arial" w:cs="Arial"/>
                <w:color w:val="666666"/>
                <w:szCs w:val="28"/>
              </w:rPr>
            </w:pPr>
          </w:p>
        </w:tc>
        <w:tc>
          <w:tcPr>
            <w:tcW w:w="2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rPr>
                <w:rFonts w:ascii="Arial" w:hAnsi="Arial" w:cs="Arial"/>
                <w:color w:val="666666"/>
                <w:szCs w:val="28"/>
              </w:rPr>
            </w:pPr>
          </w:p>
        </w:tc>
      </w:tr>
      <w:tr w:rsidR="00B11F95" w:rsidTr="00B11F9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rPr>
                <w:rFonts w:ascii="Arial" w:hAnsi="Arial" w:cs="Arial"/>
                <w:color w:val="666666"/>
                <w:sz w:val="1"/>
                <w:szCs w:val="28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rPr>
                <w:rFonts w:ascii="Arial" w:hAnsi="Arial" w:cs="Arial"/>
                <w:color w:val="666666"/>
                <w:sz w:val="1"/>
                <w:szCs w:val="28"/>
              </w:rPr>
            </w:pPr>
          </w:p>
        </w:tc>
        <w:tc>
          <w:tcPr>
            <w:tcW w:w="2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rPr>
                <w:rFonts w:ascii="Arial" w:hAnsi="Arial" w:cs="Arial"/>
                <w:color w:val="666666"/>
                <w:sz w:val="1"/>
                <w:szCs w:val="28"/>
              </w:rPr>
            </w:pPr>
          </w:p>
        </w:tc>
      </w:tr>
      <w:tr w:rsidR="00B11F95" w:rsidTr="00B11F9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rPr>
                <w:rFonts w:ascii="Arial" w:hAnsi="Arial" w:cs="Arial"/>
                <w:color w:val="666666"/>
                <w:sz w:val="1"/>
                <w:szCs w:val="28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rPr>
                <w:rFonts w:ascii="Arial" w:hAnsi="Arial" w:cs="Arial"/>
                <w:color w:val="666666"/>
                <w:sz w:val="1"/>
                <w:szCs w:val="28"/>
              </w:rPr>
            </w:pPr>
          </w:p>
        </w:tc>
        <w:tc>
          <w:tcPr>
            <w:tcW w:w="2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rPr>
                <w:rFonts w:ascii="Arial" w:hAnsi="Arial" w:cs="Arial"/>
                <w:color w:val="666666"/>
                <w:sz w:val="1"/>
                <w:szCs w:val="28"/>
              </w:rPr>
            </w:pPr>
          </w:p>
        </w:tc>
      </w:tr>
      <w:tr w:rsidR="00B11F95" w:rsidTr="00B11F9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F95" w:rsidRDefault="00B11F95">
            <w:pPr>
              <w:rPr>
                <w:rFonts w:ascii="Calibri" w:hAnsi="Calibri" w:cs="Arial"/>
                <w:color w:val="000000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rPr>
                <w:rFonts w:ascii="Arial" w:hAnsi="Arial" w:cs="Arial"/>
                <w:color w:val="666666"/>
                <w:sz w:val="1"/>
                <w:szCs w:val="28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rPr>
                <w:rFonts w:ascii="Arial" w:hAnsi="Arial" w:cs="Arial"/>
                <w:color w:val="666666"/>
                <w:sz w:val="1"/>
                <w:szCs w:val="28"/>
              </w:rPr>
            </w:pPr>
          </w:p>
        </w:tc>
        <w:tc>
          <w:tcPr>
            <w:tcW w:w="2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F95" w:rsidRDefault="00B11F95">
            <w:pPr>
              <w:rPr>
                <w:rFonts w:ascii="Arial" w:hAnsi="Arial" w:cs="Arial"/>
                <w:color w:val="666666"/>
                <w:sz w:val="1"/>
                <w:szCs w:val="28"/>
              </w:rPr>
            </w:pPr>
          </w:p>
        </w:tc>
      </w:tr>
    </w:tbl>
    <w:p w:rsidR="00D50048" w:rsidRDefault="00D50048">
      <w:pPr>
        <w:pStyle w:val="a7"/>
        <w:spacing w:before="0" w:beforeAutospacing="0" w:after="0" w:afterAutospacing="0"/>
        <w:jc w:val="center"/>
        <w:rPr>
          <w:rStyle w:val="ac"/>
        </w:rPr>
      </w:pPr>
    </w:p>
    <w:sectPr w:rsidR="00D50048" w:rsidSect="00D50048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_Times NR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917E3"/>
    <w:multiLevelType w:val="hybridMultilevel"/>
    <w:tmpl w:val="1DEEBE4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9C87D47"/>
    <w:multiLevelType w:val="hybridMultilevel"/>
    <w:tmpl w:val="6AB03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06415D"/>
    <w:multiLevelType w:val="hybridMultilevel"/>
    <w:tmpl w:val="8CFE69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776D7A"/>
    <w:multiLevelType w:val="hybridMultilevel"/>
    <w:tmpl w:val="69E62F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8C0671"/>
    <w:multiLevelType w:val="hybridMultilevel"/>
    <w:tmpl w:val="833ADD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E415AB"/>
    <w:multiLevelType w:val="hybridMultilevel"/>
    <w:tmpl w:val="E0AE0112"/>
    <w:lvl w:ilvl="0" w:tplc="69649D46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AB25968"/>
    <w:multiLevelType w:val="hybridMultilevel"/>
    <w:tmpl w:val="97B21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49525F"/>
    <w:multiLevelType w:val="hybridMultilevel"/>
    <w:tmpl w:val="861AFD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1E0726BE"/>
    <w:multiLevelType w:val="hybridMultilevel"/>
    <w:tmpl w:val="484ABC68"/>
    <w:lvl w:ilvl="0" w:tplc="944EF1F6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FF115E4"/>
    <w:multiLevelType w:val="hybridMultilevel"/>
    <w:tmpl w:val="245057D4"/>
    <w:lvl w:ilvl="0" w:tplc="E77E74BC">
      <w:start w:val="1"/>
      <w:numFmt w:val="bullet"/>
      <w:lvlText w:val="-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FC9088">
      <w:start w:val="1"/>
      <w:numFmt w:val="bullet"/>
      <w:lvlText w:val="o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7016D0">
      <w:start w:val="1"/>
      <w:numFmt w:val="bullet"/>
      <w:lvlText w:val="▪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3F4B2D2">
      <w:start w:val="1"/>
      <w:numFmt w:val="bullet"/>
      <w:lvlText w:val="•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660008">
      <w:start w:val="1"/>
      <w:numFmt w:val="bullet"/>
      <w:lvlText w:val="o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02455C">
      <w:start w:val="1"/>
      <w:numFmt w:val="bullet"/>
      <w:lvlText w:val="▪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8D0C75C">
      <w:start w:val="1"/>
      <w:numFmt w:val="bullet"/>
      <w:lvlText w:val="•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26598A">
      <w:start w:val="1"/>
      <w:numFmt w:val="bullet"/>
      <w:lvlText w:val="o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00A4C0">
      <w:start w:val="1"/>
      <w:numFmt w:val="bullet"/>
      <w:lvlText w:val="▪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E54012F"/>
    <w:multiLevelType w:val="multilevel"/>
    <w:tmpl w:val="512EB57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>
    <w:nsid w:val="327E455F"/>
    <w:multiLevelType w:val="hybridMultilevel"/>
    <w:tmpl w:val="FE5EE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F35044"/>
    <w:multiLevelType w:val="hybridMultilevel"/>
    <w:tmpl w:val="0628A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C54A6D"/>
    <w:multiLevelType w:val="hybridMultilevel"/>
    <w:tmpl w:val="05FAC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0162D7"/>
    <w:multiLevelType w:val="hybridMultilevel"/>
    <w:tmpl w:val="E618B7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2685D65"/>
    <w:multiLevelType w:val="hybridMultilevel"/>
    <w:tmpl w:val="F71A4A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4900DE9"/>
    <w:multiLevelType w:val="multilevel"/>
    <w:tmpl w:val="CA0A924A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57D0C58"/>
    <w:multiLevelType w:val="multilevel"/>
    <w:tmpl w:val="CA0A924A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3D30A07"/>
    <w:multiLevelType w:val="multilevel"/>
    <w:tmpl w:val="9176F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5736E4A"/>
    <w:multiLevelType w:val="hybridMultilevel"/>
    <w:tmpl w:val="5F86F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DF48BF"/>
    <w:multiLevelType w:val="hybridMultilevel"/>
    <w:tmpl w:val="E46C84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59056401"/>
    <w:multiLevelType w:val="multilevel"/>
    <w:tmpl w:val="7F36B250"/>
    <w:lvl w:ilvl="0">
      <w:start w:val="1"/>
      <w:numFmt w:val="decimal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B8B3AD9"/>
    <w:multiLevelType w:val="hybridMultilevel"/>
    <w:tmpl w:val="87146940"/>
    <w:lvl w:ilvl="0" w:tplc="34D2C11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02F33FF"/>
    <w:multiLevelType w:val="hybridMultilevel"/>
    <w:tmpl w:val="A964C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9C2C3F"/>
    <w:multiLevelType w:val="hybridMultilevel"/>
    <w:tmpl w:val="2214AD7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>
    <w:nsid w:val="6D5C4307"/>
    <w:multiLevelType w:val="multilevel"/>
    <w:tmpl w:val="56A0A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D6A4C7D"/>
    <w:multiLevelType w:val="hybridMultilevel"/>
    <w:tmpl w:val="2544E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2E634B"/>
    <w:multiLevelType w:val="multilevel"/>
    <w:tmpl w:val="1F02F95A"/>
    <w:lvl w:ilvl="0">
      <w:start w:val="3"/>
      <w:numFmt w:val="decimal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BEE1D7C"/>
    <w:multiLevelType w:val="hybridMultilevel"/>
    <w:tmpl w:val="A03CC5F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24"/>
  </w:num>
  <w:num w:numId="4">
    <w:abstractNumId w:val="5"/>
  </w:num>
  <w:num w:numId="5">
    <w:abstractNumId w:val="4"/>
  </w:num>
  <w:num w:numId="6">
    <w:abstractNumId w:val="11"/>
  </w:num>
  <w:num w:numId="7">
    <w:abstractNumId w:val="10"/>
  </w:num>
  <w:num w:numId="8">
    <w:abstractNumId w:val="12"/>
  </w:num>
  <w:num w:numId="9">
    <w:abstractNumId w:val="26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15"/>
  </w:num>
  <w:num w:numId="13">
    <w:abstractNumId w:val="1"/>
  </w:num>
  <w:num w:numId="14">
    <w:abstractNumId w:val="23"/>
  </w:num>
  <w:num w:numId="15">
    <w:abstractNumId w:val="0"/>
  </w:num>
  <w:num w:numId="16">
    <w:abstractNumId w:val="28"/>
  </w:num>
  <w:num w:numId="17">
    <w:abstractNumId w:val="7"/>
  </w:num>
  <w:num w:numId="18">
    <w:abstractNumId w:val="20"/>
  </w:num>
  <w:num w:numId="19">
    <w:abstractNumId w:val="3"/>
  </w:num>
  <w:num w:numId="20">
    <w:abstractNumId w:val="18"/>
  </w:num>
  <w:num w:numId="21">
    <w:abstractNumId w:val="21"/>
  </w:num>
  <w:num w:numId="22">
    <w:abstractNumId w:val="9"/>
  </w:num>
  <w:num w:numId="23">
    <w:abstractNumId w:val="27"/>
  </w:num>
  <w:num w:numId="24">
    <w:abstractNumId w:val="16"/>
  </w:num>
  <w:num w:numId="25">
    <w:abstractNumId w:val="13"/>
  </w:num>
  <w:num w:numId="26">
    <w:abstractNumId w:val="6"/>
  </w:num>
  <w:num w:numId="27">
    <w:abstractNumId w:val="17"/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D50048"/>
    <w:rsid w:val="00016333"/>
    <w:rsid w:val="00071E87"/>
    <w:rsid w:val="0022137B"/>
    <w:rsid w:val="004C623B"/>
    <w:rsid w:val="004F345D"/>
    <w:rsid w:val="00A41C9D"/>
    <w:rsid w:val="00A82E0A"/>
    <w:rsid w:val="00B11F95"/>
    <w:rsid w:val="00D50048"/>
    <w:rsid w:val="00DE6B23"/>
    <w:rsid w:val="00EB44D0"/>
    <w:rsid w:val="00F357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0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50048"/>
    <w:pPr>
      <w:keepNext/>
      <w:jc w:val="center"/>
      <w:outlineLvl w:val="0"/>
    </w:pPr>
    <w:rPr>
      <w:caps/>
      <w:noProof/>
      <w:color w:val="008000"/>
      <w:sz w:val="26"/>
      <w:szCs w:val="20"/>
    </w:rPr>
  </w:style>
  <w:style w:type="paragraph" w:styleId="2">
    <w:name w:val="heading 2"/>
    <w:basedOn w:val="a"/>
    <w:next w:val="a"/>
    <w:link w:val="20"/>
    <w:qFormat/>
    <w:rsid w:val="00D50048"/>
    <w:pPr>
      <w:keepNext/>
      <w:ind w:left="317"/>
      <w:jc w:val="center"/>
      <w:outlineLvl w:val="1"/>
    </w:pPr>
    <w:rPr>
      <w:caps/>
      <w:noProof/>
      <w:color w:val="008000"/>
      <w:sz w:val="26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D5004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004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D50048"/>
    <w:pPr>
      <w:keepNext/>
      <w:ind w:left="317"/>
      <w:jc w:val="center"/>
      <w:outlineLvl w:val="4"/>
    </w:pPr>
    <w:rPr>
      <w:rFonts w:ascii="T_Times NR" w:hAnsi="T_Times NR"/>
      <w:caps/>
      <w:noProof/>
      <w:color w:val="008000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50048"/>
    <w:rPr>
      <w:rFonts w:ascii="Times New Roman" w:eastAsia="Times New Roman" w:hAnsi="Times New Roman" w:cs="Times New Roman"/>
      <w:caps/>
      <w:noProof/>
      <w:color w:val="008000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50048"/>
    <w:rPr>
      <w:rFonts w:ascii="Times New Roman" w:eastAsia="Times New Roman" w:hAnsi="Times New Roman" w:cs="Times New Roman"/>
      <w:caps/>
      <w:noProof/>
      <w:color w:val="008000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5004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5004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D50048"/>
    <w:rPr>
      <w:rFonts w:ascii="T_Times NR" w:eastAsia="Times New Roman" w:hAnsi="T_Times NR" w:cs="Times New Roman"/>
      <w:caps/>
      <w:noProof/>
      <w:color w:val="008000"/>
      <w:sz w:val="24"/>
      <w:szCs w:val="24"/>
      <w:lang w:val="be-BY" w:eastAsia="ru-RU"/>
    </w:rPr>
  </w:style>
  <w:style w:type="paragraph" w:styleId="21">
    <w:name w:val="Body Text 2"/>
    <w:basedOn w:val="a"/>
    <w:link w:val="22"/>
    <w:rsid w:val="00D50048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rsid w:val="00D5004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No Spacing"/>
    <w:uiPriority w:val="1"/>
    <w:qFormat/>
    <w:rsid w:val="00D500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Plain Text"/>
    <w:basedOn w:val="a"/>
    <w:link w:val="a5"/>
    <w:rsid w:val="00D50048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rsid w:val="00D5004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D5004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D50048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D50048"/>
    <w:pPr>
      <w:spacing w:before="100" w:beforeAutospacing="1" w:after="100" w:afterAutospacing="1"/>
    </w:pPr>
    <w:rPr>
      <w:rFonts w:eastAsiaTheme="minorEastAsia"/>
    </w:rPr>
  </w:style>
  <w:style w:type="table" w:styleId="a8">
    <w:name w:val="Table Grid"/>
    <w:basedOn w:val="a1"/>
    <w:rsid w:val="00D500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5004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50048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Hyperlink"/>
    <w:basedOn w:val="a0"/>
    <w:uiPriority w:val="99"/>
    <w:unhideWhenUsed/>
    <w:rsid w:val="00D50048"/>
    <w:rPr>
      <w:color w:val="0000FF" w:themeColor="hyperlink"/>
      <w:u w:val="single"/>
    </w:rPr>
  </w:style>
  <w:style w:type="character" w:styleId="ac">
    <w:name w:val="Strong"/>
    <w:uiPriority w:val="22"/>
    <w:qFormat/>
    <w:rsid w:val="00D50048"/>
    <w:rPr>
      <w:b/>
      <w:bCs/>
    </w:rPr>
  </w:style>
  <w:style w:type="character" w:customStyle="1" w:styleId="ad">
    <w:name w:val="Другое_"/>
    <w:basedOn w:val="a0"/>
    <w:link w:val="ae"/>
    <w:uiPriority w:val="99"/>
    <w:locked/>
    <w:rsid w:val="00D50048"/>
    <w:rPr>
      <w:rFonts w:ascii="Times New Roman" w:hAnsi="Times New Roman" w:cs="Times New Roman"/>
      <w:sz w:val="30"/>
      <w:szCs w:val="30"/>
      <w:shd w:val="clear" w:color="auto" w:fill="FFFFFF"/>
    </w:rPr>
  </w:style>
  <w:style w:type="paragraph" w:customStyle="1" w:styleId="ae">
    <w:name w:val="Другое"/>
    <w:basedOn w:val="a"/>
    <w:link w:val="ad"/>
    <w:uiPriority w:val="99"/>
    <w:rsid w:val="00D50048"/>
    <w:pPr>
      <w:widowControl w:val="0"/>
      <w:shd w:val="clear" w:color="auto" w:fill="FFFFFF"/>
      <w:spacing w:line="218" w:lineRule="auto"/>
      <w:jc w:val="both"/>
    </w:pPr>
    <w:rPr>
      <w:rFonts w:eastAsiaTheme="minorHAnsi"/>
      <w:sz w:val="30"/>
      <w:szCs w:val="30"/>
      <w:lang w:eastAsia="en-US"/>
    </w:rPr>
  </w:style>
  <w:style w:type="paragraph" w:styleId="23">
    <w:name w:val="Body Text Indent 2"/>
    <w:basedOn w:val="a"/>
    <w:link w:val="24"/>
    <w:rsid w:val="00D50048"/>
    <w:pPr>
      <w:spacing w:after="120" w:line="480" w:lineRule="auto"/>
      <w:ind w:left="283"/>
    </w:pPr>
    <w:rPr>
      <w:lang w:val="en-US" w:eastAsia="en-US"/>
    </w:rPr>
  </w:style>
  <w:style w:type="character" w:customStyle="1" w:styleId="24">
    <w:name w:val="Основной текст с отступом 2 Знак"/>
    <w:basedOn w:val="a0"/>
    <w:link w:val="23"/>
    <w:rsid w:val="00D50048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1">
    <w:name w:val="Обычный1"/>
    <w:rsid w:val="00D500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ody Text"/>
    <w:basedOn w:val="a"/>
    <w:link w:val="af0"/>
    <w:rsid w:val="00D50048"/>
    <w:pPr>
      <w:spacing w:after="120"/>
    </w:pPr>
    <w:rPr>
      <w:lang w:val="en-US" w:eastAsia="en-US"/>
    </w:rPr>
  </w:style>
  <w:style w:type="character" w:customStyle="1" w:styleId="af0">
    <w:name w:val="Основной текст Знак"/>
    <w:basedOn w:val="a0"/>
    <w:link w:val="af"/>
    <w:rsid w:val="00D5004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1">
    <w:name w:val="List Bullet"/>
    <w:basedOn w:val="a"/>
    <w:autoRedefine/>
    <w:rsid w:val="00D50048"/>
    <w:pPr>
      <w:ind w:left="-360"/>
      <w:jc w:val="both"/>
    </w:pPr>
    <w:rPr>
      <w:b/>
      <w:sz w:val="28"/>
      <w:szCs w:val="28"/>
    </w:rPr>
  </w:style>
  <w:style w:type="paragraph" w:styleId="af2">
    <w:name w:val="footer"/>
    <w:basedOn w:val="a"/>
    <w:link w:val="af3"/>
    <w:rsid w:val="00D50048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D500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0"/>
    <w:rsid w:val="00D50048"/>
    <w:rPr>
      <w:rFonts w:ascii="Verdana" w:hAnsi="Verdana"/>
      <w:lang w:val="en-US" w:eastAsia="en-US" w:bidi="ar-SA"/>
    </w:rPr>
  </w:style>
  <w:style w:type="paragraph" w:customStyle="1" w:styleId="af5">
    <w:name w:val="Новый"/>
    <w:basedOn w:val="a"/>
    <w:rsid w:val="00D50048"/>
    <w:pPr>
      <w:spacing w:line="360" w:lineRule="auto"/>
      <w:ind w:firstLine="454"/>
      <w:jc w:val="both"/>
    </w:pPr>
    <w:rPr>
      <w:sz w:val="28"/>
    </w:rPr>
  </w:style>
  <w:style w:type="paragraph" w:customStyle="1" w:styleId="af6">
    <w:name w:val="Знак"/>
    <w:basedOn w:val="a"/>
    <w:rsid w:val="00D5004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western">
    <w:name w:val="western"/>
    <w:basedOn w:val="a"/>
    <w:rsid w:val="00D50048"/>
    <w:pPr>
      <w:spacing w:before="100" w:beforeAutospacing="1" w:after="115"/>
    </w:pPr>
    <w:rPr>
      <w:color w:val="000000"/>
    </w:rPr>
  </w:style>
  <w:style w:type="character" w:customStyle="1" w:styleId="highlighthighlightactive">
    <w:name w:val="highlight highlight_active"/>
    <w:basedOn w:val="a0"/>
    <w:rsid w:val="00D50048"/>
    <w:rPr>
      <w:rFonts w:ascii="Verdana" w:hAnsi="Verdana"/>
      <w:lang w:val="en-US" w:eastAsia="en-US" w:bidi="ar-SA"/>
    </w:rPr>
  </w:style>
  <w:style w:type="paragraph" w:styleId="af7">
    <w:name w:val="Title"/>
    <w:basedOn w:val="a"/>
    <w:link w:val="af8"/>
    <w:qFormat/>
    <w:rsid w:val="00EB44D0"/>
    <w:pPr>
      <w:jc w:val="center"/>
    </w:pPr>
    <w:rPr>
      <w:b/>
      <w:sz w:val="28"/>
      <w:szCs w:val="20"/>
    </w:rPr>
  </w:style>
  <w:style w:type="character" w:customStyle="1" w:styleId="af8">
    <w:name w:val="Название Знак"/>
    <w:basedOn w:val="a0"/>
    <w:link w:val="af7"/>
    <w:rsid w:val="00EB44D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9">
    <w:name w:val="Subtitle"/>
    <w:basedOn w:val="a"/>
    <w:link w:val="afa"/>
    <w:qFormat/>
    <w:rsid w:val="00EB44D0"/>
    <w:pPr>
      <w:overflowPunct w:val="0"/>
      <w:autoSpaceDE w:val="0"/>
      <w:autoSpaceDN w:val="0"/>
      <w:adjustRightInd w:val="0"/>
      <w:jc w:val="center"/>
    </w:pPr>
    <w:rPr>
      <w:sz w:val="32"/>
      <w:szCs w:val="20"/>
      <w:lang w:val="tt-RU"/>
    </w:rPr>
  </w:style>
  <w:style w:type="character" w:customStyle="1" w:styleId="afa">
    <w:name w:val="Подзаголовок Знак"/>
    <w:basedOn w:val="a0"/>
    <w:link w:val="af9"/>
    <w:rsid w:val="00EB44D0"/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paragraph" w:customStyle="1" w:styleId="c23">
    <w:name w:val="c23"/>
    <w:basedOn w:val="a"/>
    <w:rsid w:val="00B11F95"/>
    <w:pPr>
      <w:spacing w:before="100" w:beforeAutospacing="1" w:after="100" w:afterAutospacing="1"/>
    </w:pPr>
  </w:style>
  <w:style w:type="character" w:customStyle="1" w:styleId="c54">
    <w:name w:val="c54"/>
    <w:basedOn w:val="a0"/>
    <w:rsid w:val="00B11F95"/>
  </w:style>
  <w:style w:type="paragraph" w:customStyle="1" w:styleId="c19">
    <w:name w:val="c19"/>
    <w:basedOn w:val="a"/>
    <w:rsid w:val="00B11F95"/>
    <w:pPr>
      <w:spacing w:before="100" w:beforeAutospacing="1" w:after="100" w:afterAutospacing="1"/>
    </w:pPr>
  </w:style>
  <w:style w:type="character" w:customStyle="1" w:styleId="c1">
    <w:name w:val="c1"/>
    <w:basedOn w:val="a0"/>
    <w:rsid w:val="00B11F95"/>
  </w:style>
  <w:style w:type="paragraph" w:customStyle="1" w:styleId="c8">
    <w:name w:val="c8"/>
    <w:basedOn w:val="a"/>
    <w:rsid w:val="00B11F95"/>
    <w:pPr>
      <w:spacing w:before="100" w:beforeAutospacing="1" w:after="100" w:afterAutospacing="1"/>
    </w:pPr>
  </w:style>
  <w:style w:type="character" w:customStyle="1" w:styleId="c11">
    <w:name w:val="c11"/>
    <w:basedOn w:val="a0"/>
    <w:rsid w:val="00B11F95"/>
  </w:style>
  <w:style w:type="paragraph" w:customStyle="1" w:styleId="c86">
    <w:name w:val="c86"/>
    <w:basedOn w:val="a"/>
    <w:rsid w:val="00B11F95"/>
    <w:pPr>
      <w:spacing w:before="100" w:beforeAutospacing="1" w:after="100" w:afterAutospacing="1"/>
    </w:pPr>
  </w:style>
  <w:style w:type="character" w:customStyle="1" w:styleId="c77">
    <w:name w:val="c77"/>
    <w:basedOn w:val="a0"/>
    <w:rsid w:val="00B11F95"/>
  </w:style>
  <w:style w:type="paragraph" w:customStyle="1" w:styleId="c47">
    <w:name w:val="c47"/>
    <w:basedOn w:val="a"/>
    <w:rsid w:val="00B11F95"/>
    <w:pPr>
      <w:spacing w:before="100" w:beforeAutospacing="1" w:after="100" w:afterAutospacing="1"/>
    </w:pPr>
  </w:style>
  <w:style w:type="paragraph" w:customStyle="1" w:styleId="c4">
    <w:name w:val="c4"/>
    <w:basedOn w:val="a"/>
    <w:rsid w:val="00B11F95"/>
    <w:pPr>
      <w:spacing w:before="100" w:beforeAutospacing="1" w:after="100" w:afterAutospacing="1"/>
    </w:pPr>
  </w:style>
  <w:style w:type="paragraph" w:customStyle="1" w:styleId="c76">
    <w:name w:val="c76"/>
    <w:basedOn w:val="a"/>
    <w:rsid w:val="00B11F95"/>
    <w:pPr>
      <w:spacing w:before="100" w:beforeAutospacing="1" w:after="100" w:afterAutospacing="1"/>
    </w:pPr>
  </w:style>
  <w:style w:type="paragraph" w:customStyle="1" w:styleId="c94">
    <w:name w:val="c94"/>
    <w:basedOn w:val="a"/>
    <w:rsid w:val="00B11F95"/>
    <w:pPr>
      <w:spacing w:before="100" w:beforeAutospacing="1" w:after="100" w:afterAutospacing="1"/>
    </w:pPr>
  </w:style>
  <w:style w:type="paragraph" w:customStyle="1" w:styleId="c42">
    <w:name w:val="c42"/>
    <w:basedOn w:val="a"/>
    <w:rsid w:val="00B11F95"/>
    <w:pPr>
      <w:spacing w:before="100" w:beforeAutospacing="1" w:after="100" w:afterAutospacing="1"/>
    </w:pPr>
  </w:style>
  <w:style w:type="paragraph" w:customStyle="1" w:styleId="c96">
    <w:name w:val="c96"/>
    <w:basedOn w:val="a"/>
    <w:rsid w:val="00B11F95"/>
    <w:pPr>
      <w:spacing w:before="100" w:beforeAutospacing="1" w:after="100" w:afterAutospacing="1"/>
    </w:pPr>
  </w:style>
  <w:style w:type="paragraph" w:customStyle="1" w:styleId="c89">
    <w:name w:val="c89"/>
    <w:basedOn w:val="a"/>
    <w:rsid w:val="00B11F95"/>
    <w:pPr>
      <w:spacing w:before="100" w:beforeAutospacing="1" w:after="100" w:afterAutospacing="1"/>
    </w:pPr>
  </w:style>
  <w:style w:type="paragraph" w:customStyle="1" w:styleId="c117">
    <w:name w:val="c117"/>
    <w:basedOn w:val="a"/>
    <w:rsid w:val="00B11F95"/>
    <w:pPr>
      <w:spacing w:before="100" w:beforeAutospacing="1" w:after="100" w:afterAutospacing="1"/>
    </w:pPr>
  </w:style>
  <w:style w:type="character" w:customStyle="1" w:styleId="c25">
    <w:name w:val="c25"/>
    <w:basedOn w:val="a0"/>
    <w:rsid w:val="00B11F95"/>
  </w:style>
  <w:style w:type="paragraph" w:customStyle="1" w:styleId="c20">
    <w:name w:val="c20"/>
    <w:basedOn w:val="a"/>
    <w:rsid w:val="00B11F95"/>
    <w:pPr>
      <w:spacing w:before="100" w:beforeAutospacing="1" w:after="100" w:afterAutospacing="1"/>
    </w:pPr>
  </w:style>
  <w:style w:type="paragraph" w:customStyle="1" w:styleId="c120">
    <w:name w:val="c120"/>
    <w:basedOn w:val="a"/>
    <w:rsid w:val="00B11F95"/>
    <w:pPr>
      <w:spacing w:before="100" w:beforeAutospacing="1" w:after="100" w:afterAutospacing="1"/>
    </w:pPr>
  </w:style>
  <w:style w:type="paragraph" w:customStyle="1" w:styleId="c132">
    <w:name w:val="c132"/>
    <w:basedOn w:val="a"/>
    <w:rsid w:val="00B11F95"/>
    <w:pPr>
      <w:spacing w:before="100" w:beforeAutospacing="1" w:after="100" w:afterAutospacing="1"/>
    </w:pPr>
  </w:style>
  <w:style w:type="paragraph" w:customStyle="1" w:styleId="c14">
    <w:name w:val="c14"/>
    <w:basedOn w:val="a"/>
    <w:rsid w:val="00B11F95"/>
    <w:pPr>
      <w:spacing w:before="100" w:beforeAutospacing="1" w:after="100" w:afterAutospacing="1"/>
    </w:pPr>
  </w:style>
  <w:style w:type="paragraph" w:customStyle="1" w:styleId="c15">
    <w:name w:val="c15"/>
    <w:basedOn w:val="a"/>
    <w:rsid w:val="00B11F95"/>
    <w:pPr>
      <w:spacing w:before="100" w:beforeAutospacing="1" w:after="100" w:afterAutospacing="1"/>
    </w:pPr>
  </w:style>
  <w:style w:type="paragraph" w:customStyle="1" w:styleId="c48">
    <w:name w:val="c48"/>
    <w:basedOn w:val="a"/>
    <w:rsid w:val="00B11F95"/>
    <w:pPr>
      <w:spacing w:before="100" w:beforeAutospacing="1" w:after="100" w:afterAutospacing="1"/>
    </w:pPr>
  </w:style>
  <w:style w:type="paragraph" w:customStyle="1" w:styleId="c58">
    <w:name w:val="c58"/>
    <w:basedOn w:val="a"/>
    <w:rsid w:val="00B11F95"/>
    <w:pPr>
      <w:spacing w:before="100" w:beforeAutospacing="1" w:after="100" w:afterAutospacing="1"/>
    </w:pPr>
  </w:style>
  <w:style w:type="paragraph" w:customStyle="1" w:styleId="c10">
    <w:name w:val="c10"/>
    <w:basedOn w:val="a"/>
    <w:rsid w:val="00B11F95"/>
    <w:pPr>
      <w:spacing w:before="100" w:beforeAutospacing="1" w:after="100" w:afterAutospacing="1"/>
    </w:pPr>
  </w:style>
  <w:style w:type="paragraph" w:customStyle="1" w:styleId="c69">
    <w:name w:val="c69"/>
    <w:basedOn w:val="a"/>
    <w:rsid w:val="00B11F95"/>
    <w:pPr>
      <w:spacing w:before="100" w:beforeAutospacing="1" w:after="100" w:afterAutospacing="1"/>
    </w:pPr>
  </w:style>
  <w:style w:type="paragraph" w:customStyle="1" w:styleId="c63">
    <w:name w:val="c63"/>
    <w:basedOn w:val="a"/>
    <w:rsid w:val="00B11F9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7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9C185E5CEDC593050ADA2FEBE2D7EAC759DCA1CA1D3C87BF136AFBE8E30922F60C2849A0065765Cj3Z2C" TargetMode="External"/><Relationship Id="rId13" Type="http://schemas.openxmlformats.org/officeDocument/2006/relationships/hyperlink" Target="https://www.google.com/url?q=http://ds52.frunz.gov.spb.ru/index/dokumenty/0-5-0-5&amp;sa=D&amp;ust=1560425933666000" TargetMode="External"/><Relationship Id="rId18" Type="http://schemas.openxmlformats.org/officeDocument/2006/relationships/hyperlink" Target="https://www.google.com/url?q=http://ds52.frunz.gov.spb.ru/index/pravila_priema_detej_v_detskij_sad/0-56%231vak&amp;sa=D&amp;ust=1560425933685000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19C185E5CEDC593050ADA2FEBE2D7EAC759DCA1CA1D3C87BF136AFBE8E30922F60C2849A0065765Cj3Z2C" TargetMode="External"/><Relationship Id="rId12" Type="http://schemas.openxmlformats.org/officeDocument/2006/relationships/hyperlink" Target="https://www.google.com/url?q=http://ds52.frunz.gov.spb.ru/index/struktura_i_organy_upravlenija_ou/0-4-0-4&amp;sa=D&amp;ust=1560425933662000" TargetMode="External"/><Relationship Id="rId17" Type="http://schemas.openxmlformats.org/officeDocument/2006/relationships/hyperlink" Target="https://www.google.com/url?q=http://ds52.frunz.gov.spb.ru/index/finansovo_khozjajstvennaja_dejatelnost/0-16-0-16&amp;sa=D&amp;ust=156042593368300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ogle.com/url?q=http://ds52.frunz.gov.spb.ru/index/platnye_obrazovatelnye_uslugi/0-17-0-17&amp;sa=D&amp;ust=1560425933679000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google.com/url?q=http://ds52.frunz.gov.spb.ru/index/0-2&amp;sa=D&amp;ust=15604259336600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://ds52.frunz.gov.spb.ru/index/materialno_tekhnicheskoe_obespechenie_i_osnashhennost_obrazovatelnogo_processa/0-14&amp;sa=D&amp;ust=1560425933675000" TargetMode="External"/><Relationship Id="rId10" Type="http://schemas.openxmlformats.org/officeDocument/2006/relationships/hyperlink" Target="consultantplus://offline/ref=19C185E5CEDC593050ADA2FEBE2D7EAC7695C813A1D3C87BF136AFBE8E30922F60C2849A0065765Cj3Z2C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9C185E5CEDC593050ADA2FEBE2D7EAC7695C813A1D3C87BF136AFBE8E30922F60C2849A0065765Cj3Z2C" TargetMode="External"/><Relationship Id="rId14" Type="http://schemas.openxmlformats.org/officeDocument/2006/relationships/hyperlink" Target="https://www.google.com/url?q=http://ds52.frunz.gov.spb.ru/index/administracija_obrazovatelnogo_uchrezhdenija/0-67&amp;sa=D&amp;ust=156042593367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C7E5F9-37FE-47BC-96FF-8798C83F9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3015</Words>
  <Characters>17189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6</cp:revision>
  <cp:lastPrinted>2021-06-10T11:39:00Z</cp:lastPrinted>
  <dcterms:created xsi:type="dcterms:W3CDTF">2021-07-08T11:55:00Z</dcterms:created>
  <dcterms:modified xsi:type="dcterms:W3CDTF">2021-07-12T06:13:00Z</dcterms:modified>
</cp:coreProperties>
</file>